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6" w:type="pct"/>
        <w:jc w:val="center"/>
        <w:tblCellSpacing w:w="37" w:type="dxa"/>
        <w:tblInd w:w="2106" w:type="dxa"/>
        <w:shd w:val="clear" w:color="auto" w:fill="FFFFFF" w:themeFill="background1"/>
        <w:tblLayout w:type="fixed"/>
        <w:tblCellMar>
          <w:top w:w="75" w:type="dxa"/>
          <w:left w:w="75" w:type="dxa"/>
          <w:bottom w:w="75" w:type="dxa"/>
          <w:right w:w="75" w:type="dxa"/>
        </w:tblCellMar>
        <w:tblLook w:val="04A0" w:firstRow="1" w:lastRow="0" w:firstColumn="1" w:lastColumn="0" w:noHBand="0" w:noVBand="1"/>
      </w:tblPr>
      <w:tblGrid>
        <w:gridCol w:w="11902"/>
      </w:tblGrid>
      <w:tr w:rsidR="008D3208" w:rsidRPr="006C5DD0" w:rsidTr="00EA494D">
        <w:trPr>
          <w:trHeight w:val="1831"/>
          <w:tblCellSpacing w:w="37" w:type="dxa"/>
          <w:jc w:val="center"/>
        </w:trPr>
        <w:tc>
          <w:tcPr>
            <w:tcW w:w="11753" w:type="dxa"/>
            <w:shd w:val="clear" w:color="auto" w:fill="FFFFFF" w:themeFill="background1"/>
            <w:vAlign w:val="center"/>
            <w:hideMark/>
          </w:tcPr>
          <w:p w:rsidR="008D3208" w:rsidRDefault="008D3208" w:rsidP="00FD3812">
            <w:pPr>
              <w:jc w:val="center"/>
              <w:rPr>
                <w:rFonts w:eastAsia="Times New Roman" w:cs="Times New Roman"/>
                <w:sz w:val="20"/>
                <w:szCs w:val="20"/>
              </w:rPr>
            </w:pPr>
            <w:r w:rsidRPr="006C5DD0">
              <w:rPr>
                <w:rFonts w:eastAsia="Times New Roman" w:cs="Times New Roman"/>
                <w:noProof/>
                <w:sz w:val="20"/>
                <w:szCs w:val="20"/>
              </w:rPr>
              <w:drawing>
                <wp:inline distT="0" distB="0" distL="0" distR="0" wp14:anchorId="425F2CD0" wp14:editId="5846F257">
                  <wp:extent cx="3077833" cy="680087"/>
                  <wp:effectExtent l="19050" t="0" r="8267" b="0"/>
                  <wp:docPr id="1" name="Picture 1" descr="http://eshop.integrys.com/images/Integrys_li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hop.integrys.com/images/Integrys_line_logo.jpg"/>
                          <pic:cNvPicPr>
                            <a:picLocks noChangeAspect="1" noChangeArrowheads="1"/>
                          </pic:cNvPicPr>
                        </pic:nvPicPr>
                        <pic:blipFill>
                          <a:blip r:embed="rId6" cstate="print"/>
                          <a:srcRect/>
                          <a:stretch>
                            <a:fillRect/>
                          </a:stretch>
                        </pic:blipFill>
                        <pic:spPr bwMode="auto">
                          <a:xfrm>
                            <a:off x="0" y="0"/>
                            <a:ext cx="3078423" cy="680217"/>
                          </a:xfrm>
                          <a:prstGeom prst="rect">
                            <a:avLst/>
                          </a:prstGeom>
                          <a:noFill/>
                          <a:ln w="9525">
                            <a:noFill/>
                            <a:miter lim="800000"/>
                            <a:headEnd/>
                            <a:tailEnd/>
                          </a:ln>
                        </pic:spPr>
                      </pic:pic>
                    </a:graphicData>
                  </a:graphic>
                </wp:inline>
              </w:drawing>
            </w:r>
          </w:p>
          <w:p w:rsidR="008D3208" w:rsidRPr="006C5DD0" w:rsidRDefault="008D3208" w:rsidP="00FD3812">
            <w:pPr>
              <w:jc w:val="center"/>
              <w:rPr>
                <w:rFonts w:eastAsia="Times New Roman" w:cs="Times New Roman"/>
                <w:sz w:val="20"/>
                <w:szCs w:val="20"/>
              </w:rPr>
            </w:pPr>
            <w:hyperlink r:id="rId7" w:history="1">
              <w:r w:rsidRPr="003D12F6">
                <w:rPr>
                  <w:rStyle w:val="Hyperlink"/>
                  <w:rFonts w:eastAsia="Times New Roman" w:cs="Times New Roman"/>
                  <w:sz w:val="20"/>
                  <w:szCs w:val="20"/>
                </w:rPr>
                <w:t>www.integrys.com</w:t>
              </w:r>
            </w:hyperlink>
            <w:r>
              <w:rPr>
                <w:rFonts w:eastAsia="Times New Roman" w:cs="Times New Roman"/>
                <w:sz w:val="20"/>
                <w:szCs w:val="20"/>
              </w:rPr>
              <w:t xml:space="preserve">   - 5805 Kennedy Road, Mississauga, On L4Z2G3 - 1 888 509 8455 -   </w:t>
            </w:r>
            <w:hyperlink r:id="rId8" w:history="1">
              <w:r w:rsidRPr="003D12F6">
                <w:rPr>
                  <w:rStyle w:val="Hyperlink"/>
                  <w:rFonts w:eastAsia="Times New Roman" w:cs="Times New Roman"/>
                  <w:sz w:val="20"/>
                  <w:szCs w:val="20"/>
                </w:rPr>
                <w:t>clientservice@integrys.com</w:t>
              </w:r>
            </w:hyperlink>
            <w:r>
              <w:rPr>
                <w:rFonts w:eastAsia="Times New Roman" w:cs="Times New Roman"/>
                <w:sz w:val="20"/>
                <w:szCs w:val="20"/>
              </w:rPr>
              <w:t xml:space="preserve"> </w:t>
            </w:r>
            <w:r>
              <w:rPr>
                <w:rFonts w:eastAsia="Times New Roman" w:cs="Times New Roman"/>
                <w:sz w:val="20"/>
                <w:szCs w:val="20"/>
              </w:rPr>
              <w:pict>
                <v:rect id="_x0000_i1025" style="width:0;height:1.5pt" o:hralign="center" o:hrstd="t" o:hr="t" fillcolor="gray" stroked="f"/>
              </w:pict>
            </w:r>
          </w:p>
        </w:tc>
      </w:tr>
    </w:tbl>
    <w:p w:rsidR="008679F3" w:rsidRPr="008D3208" w:rsidRDefault="008D3208" w:rsidP="00EA494D">
      <w:pPr>
        <w:jc w:val="center"/>
        <w:rPr>
          <w:b/>
        </w:rPr>
      </w:pPr>
      <w:r w:rsidRPr="008D3208">
        <w:rPr>
          <w:rFonts w:eastAsia="Times New Roman" w:cs="Times New Roman"/>
          <w:b/>
          <w:noProof/>
          <w:sz w:val="32"/>
          <w:szCs w:val="20"/>
        </w:rPr>
        <w:t>COMPUTING AND IO</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1"/>
        <w:gridCol w:w="257"/>
        <w:gridCol w:w="5490"/>
      </w:tblGrid>
      <w:tr w:rsidR="00A4690C" w:rsidTr="00A4690C">
        <w:trPr>
          <w:trHeight w:val="1835"/>
        </w:trPr>
        <w:tc>
          <w:tcPr>
            <w:tcW w:w="5431" w:type="dxa"/>
          </w:tcPr>
          <w:tbl>
            <w:tblPr>
              <w:tblStyle w:val="TableGrid"/>
              <w:tblW w:w="5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tblGrid>
            <w:tr w:rsidR="008D3208" w:rsidTr="00114F08">
              <w:trPr>
                <w:trHeight w:val="946"/>
              </w:trPr>
              <w:tc>
                <w:tcPr>
                  <w:tcW w:w="5085" w:type="dxa"/>
                </w:tcPr>
                <w:p w:rsidR="008D3208" w:rsidRDefault="008D3208" w:rsidP="00EA494D">
                  <w:pPr>
                    <w:jc w:val="center"/>
                    <w:rPr>
                      <w:rFonts w:eastAsia="Times New Roman" w:cs="Times New Roman"/>
                      <w:noProof/>
                      <w:sz w:val="20"/>
                      <w:szCs w:val="20"/>
                    </w:rPr>
                  </w:pPr>
                  <w:r w:rsidRPr="006C5DD0">
                    <w:rPr>
                      <w:rFonts w:eastAsia="Times New Roman" w:cs="Times New Roman"/>
                      <w:noProof/>
                      <w:sz w:val="20"/>
                      <w:szCs w:val="20"/>
                    </w:rPr>
                    <w:drawing>
                      <wp:inline distT="0" distB="0" distL="0" distR="0" wp14:anchorId="3B09C4F5" wp14:editId="00D5C599">
                        <wp:extent cx="1664970" cy="603885"/>
                        <wp:effectExtent l="19050" t="0" r="0" b="0"/>
                        <wp:docPr id="55" name="Picture 4" descr="Advantech e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antech eAutomation"/>
                                <pic:cNvPicPr>
                                  <a:picLocks noChangeAspect="1" noChangeArrowheads="1"/>
                                </pic:cNvPicPr>
                              </pic:nvPicPr>
                              <pic:blipFill>
                                <a:blip r:embed="rId9" cstate="print"/>
                                <a:srcRect/>
                                <a:stretch>
                                  <a:fillRect/>
                                </a:stretch>
                              </pic:blipFill>
                              <pic:spPr bwMode="auto">
                                <a:xfrm>
                                  <a:off x="0" y="0"/>
                                  <a:ext cx="1664970" cy="603885"/>
                                </a:xfrm>
                                <a:prstGeom prst="rect">
                                  <a:avLst/>
                                </a:prstGeom>
                                <a:noFill/>
                                <a:ln w="9525">
                                  <a:noFill/>
                                  <a:miter lim="800000"/>
                                  <a:headEnd/>
                                  <a:tailEnd/>
                                </a:ln>
                              </pic:spPr>
                            </pic:pic>
                          </a:graphicData>
                        </a:graphic>
                      </wp:inline>
                    </w:drawing>
                  </w:r>
                </w:p>
              </w:tc>
            </w:tr>
            <w:tr w:rsidR="008D3208" w:rsidTr="00114F08">
              <w:trPr>
                <w:trHeight w:val="989"/>
              </w:trPr>
              <w:tc>
                <w:tcPr>
                  <w:tcW w:w="5085" w:type="dxa"/>
                </w:tcPr>
                <w:p w:rsidR="008D3208" w:rsidRDefault="008D3208" w:rsidP="00EA494D">
                  <w:pPr>
                    <w:jc w:val="both"/>
                    <w:rPr>
                      <w:rFonts w:eastAsia="Times New Roman" w:cs="Times New Roman"/>
                      <w:noProof/>
                      <w:sz w:val="20"/>
                      <w:szCs w:val="20"/>
                    </w:rPr>
                  </w:pPr>
                  <w:r>
                    <w:rPr>
                      <w:rFonts w:eastAsia="Times New Roman" w:cs="Times New Roman"/>
                      <w:sz w:val="20"/>
                      <w:szCs w:val="20"/>
                    </w:rPr>
                    <w:t>I</w:t>
                  </w:r>
                  <w:r w:rsidRPr="006C5DD0">
                    <w:rPr>
                      <w:rFonts w:eastAsia="Times New Roman" w:cs="Times New Roman"/>
                      <w:sz w:val="20"/>
                      <w:szCs w:val="20"/>
                    </w:rPr>
                    <w:t>ndustrial automati</w:t>
                  </w:r>
                  <w:r>
                    <w:rPr>
                      <w:rFonts w:eastAsia="Times New Roman" w:cs="Times New Roman"/>
                      <w:sz w:val="20"/>
                      <w:szCs w:val="20"/>
                    </w:rPr>
                    <w:t xml:space="preserve">on and computer-based products, including </w:t>
                  </w:r>
                  <w:proofErr w:type="spellStart"/>
                  <w:r>
                    <w:rPr>
                      <w:rFonts w:eastAsia="Times New Roman" w:cs="Times New Roman"/>
                      <w:sz w:val="20"/>
                      <w:szCs w:val="20"/>
                    </w:rPr>
                    <w:t>fanless</w:t>
                  </w:r>
                  <w:proofErr w:type="spellEnd"/>
                  <w:r>
                    <w:rPr>
                      <w:rFonts w:eastAsia="Times New Roman" w:cs="Times New Roman"/>
                      <w:sz w:val="20"/>
                      <w:szCs w:val="20"/>
                    </w:rPr>
                    <w:t xml:space="preserve"> computers, rack mount computers, media convertors, industrial switches and input output devices</w:t>
                  </w:r>
                </w:p>
              </w:tc>
            </w:tr>
          </w:tbl>
          <w:p w:rsidR="008D3208" w:rsidRDefault="008D3208" w:rsidP="00EA494D"/>
        </w:tc>
        <w:tc>
          <w:tcPr>
            <w:tcW w:w="257" w:type="dxa"/>
          </w:tcPr>
          <w:p w:rsidR="008D3208" w:rsidRDefault="008D3208" w:rsidP="00EA494D"/>
        </w:tc>
        <w:tc>
          <w:tcPr>
            <w:tcW w:w="5490" w:type="dxa"/>
          </w:tcPr>
          <w:tbl>
            <w:tblPr>
              <w:tblStyle w:val="TableGrid"/>
              <w:tblW w:w="5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8"/>
            </w:tblGrid>
            <w:tr w:rsidR="008D3208" w:rsidTr="00114F08">
              <w:trPr>
                <w:trHeight w:val="441"/>
              </w:trPr>
              <w:tc>
                <w:tcPr>
                  <w:tcW w:w="5398" w:type="dxa"/>
                </w:tcPr>
                <w:p w:rsidR="008D3208" w:rsidRDefault="008D3208" w:rsidP="00EA494D">
                  <w:pPr>
                    <w:jc w:val="center"/>
                    <w:rPr>
                      <w:rFonts w:eastAsia="Times New Roman" w:cs="Times New Roman"/>
                      <w:noProof/>
                      <w:sz w:val="20"/>
                      <w:szCs w:val="20"/>
                    </w:rPr>
                  </w:pPr>
                  <w:r>
                    <w:object w:dxaOrig="334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28.55pt" o:ole="">
                        <v:imagedata r:id="rId10" o:title=""/>
                      </v:shape>
                      <o:OLEObject Type="Embed" ProgID="PBrush" ShapeID="_x0000_i1026" DrawAspect="Content" ObjectID="_1554199727" r:id="rId11"/>
                    </w:object>
                  </w:r>
                </w:p>
              </w:tc>
            </w:tr>
            <w:tr w:rsidR="008D3208" w:rsidTr="00114F08">
              <w:trPr>
                <w:trHeight w:val="1109"/>
              </w:trPr>
              <w:tc>
                <w:tcPr>
                  <w:tcW w:w="5398" w:type="dxa"/>
                </w:tcPr>
                <w:p w:rsidR="008D3208" w:rsidRDefault="008D3208" w:rsidP="00EA494D">
                  <w:pPr>
                    <w:rPr>
                      <w:rFonts w:cstheme="minorHAnsi"/>
                      <w:sz w:val="20"/>
                      <w:szCs w:val="20"/>
                    </w:rPr>
                  </w:pPr>
                  <w:r>
                    <w:rPr>
                      <w:rFonts w:cstheme="minorHAnsi"/>
                      <w:sz w:val="20"/>
                      <w:szCs w:val="20"/>
                    </w:rPr>
                    <w:t>Embedded computing and n</w:t>
                  </w:r>
                  <w:r w:rsidRPr="008333F5">
                    <w:rPr>
                      <w:rFonts w:cstheme="minorHAnsi"/>
                      <w:sz w:val="20"/>
                      <w:szCs w:val="20"/>
                    </w:rPr>
                    <w:t xml:space="preserve">etworking </w:t>
                  </w:r>
                  <w:r>
                    <w:rPr>
                      <w:rFonts w:cstheme="minorHAnsi"/>
                      <w:sz w:val="20"/>
                      <w:szCs w:val="20"/>
                    </w:rPr>
                    <w:t xml:space="preserve">products including </w:t>
                  </w:r>
                  <w:proofErr w:type="spellStart"/>
                  <w:r>
                    <w:rPr>
                      <w:rFonts w:cstheme="minorHAnsi"/>
                      <w:sz w:val="20"/>
                      <w:szCs w:val="20"/>
                    </w:rPr>
                    <w:t>fanless</w:t>
                  </w:r>
                  <w:proofErr w:type="spellEnd"/>
                  <w:r>
                    <w:rPr>
                      <w:rFonts w:cstheme="minorHAnsi"/>
                      <w:sz w:val="20"/>
                      <w:szCs w:val="20"/>
                    </w:rPr>
                    <w:t xml:space="preserve"> computers, board level computers and IO</w:t>
                  </w:r>
                  <w:proofErr w:type="gramStart"/>
                  <w:r>
                    <w:rPr>
                      <w:rFonts w:cstheme="minorHAnsi"/>
                      <w:sz w:val="20"/>
                      <w:szCs w:val="20"/>
                    </w:rPr>
                    <w:t>,  and</w:t>
                  </w:r>
                  <w:proofErr w:type="gramEnd"/>
                  <w:r>
                    <w:rPr>
                      <w:rFonts w:cstheme="minorHAnsi"/>
                      <w:sz w:val="20"/>
                      <w:szCs w:val="20"/>
                    </w:rPr>
                    <w:t xml:space="preserve"> rugged display products for industrial.  Arbor also provides custom engineering services for OEM / ODM </w:t>
                  </w:r>
                </w:p>
                <w:p w:rsidR="008D3208" w:rsidRDefault="008D3208" w:rsidP="00EA494D">
                  <w:pPr>
                    <w:jc w:val="center"/>
                    <w:rPr>
                      <w:rFonts w:eastAsia="Times New Roman" w:cs="Times New Roman"/>
                      <w:noProof/>
                      <w:sz w:val="20"/>
                      <w:szCs w:val="20"/>
                    </w:rPr>
                  </w:pPr>
                </w:p>
              </w:tc>
            </w:tr>
          </w:tbl>
          <w:p w:rsidR="008D3208" w:rsidRDefault="008D3208" w:rsidP="00EA494D"/>
        </w:tc>
      </w:tr>
      <w:tr w:rsidR="008D3208" w:rsidTr="00A4690C">
        <w:trPr>
          <w:trHeight w:val="3131"/>
        </w:trPr>
        <w:tc>
          <w:tcPr>
            <w:tcW w:w="5431" w:type="dxa"/>
          </w:tcPr>
          <w:p w:rsidR="008D3208" w:rsidRDefault="008D3208" w:rsidP="00EA494D">
            <w:pPr>
              <w:tabs>
                <w:tab w:val="left" w:pos="3417"/>
              </w:tabs>
            </w:pPr>
            <w:r>
              <w:tab/>
            </w:r>
          </w:p>
          <w:tbl>
            <w:tblPr>
              <w:tblStyle w:val="TableGrid"/>
              <w:tblW w:w="5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tblGrid>
            <w:tr w:rsidR="008D3208" w:rsidTr="00114F08">
              <w:trPr>
                <w:trHeight w:val="905"/>
              </w:trPr>
              <w:tc>
                <w:tcPr>
                  <w:tcW w:w="5279" w:type="dxa"/>
                </w:tcPr>
                <w:p w:rsidR="008D3208" w:rsidRDefault="008D3208" w:rsidP="00EA494D">
                  <w:pPr>
                    <w:jc w:val="center"/>
                    <w:rPr>
                      <w:rFonts w:eastAsia="Times New Roman" w:cs="Times New Roman"/>
                      <w:sz w:val="20"/>
                      <w:szCs w:val="20"/>
                    </w:rPr>
                  </w:pPr>
                  <w:r>
                    <w:rPr>
                      <w:noProof/>
                      <w:color w:val="666666"/>
                    </w:rPr>
                    <w:drawing>
                      <wp:inline distT="0" distB="0" distL="0" distR="0" wp14:anchorId="7246046A" wp14:editId="0324561D">
                        <wp:extent cx="2524836" cy="48606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ics.png"/>
                                <pic:cNvPicPr/>
                              </pic:nvPicPr>
                              <pic:blipFill>
                                <a:blip r:embed="rId12">
                                  <a:extLst>
                                    <a:ext uri="{28A0092B-C50C-407E-A947-70E740481C1C}">
                                      <a14:useLocalDpi xmlns:a14="http://schemas.microsoft.com/office/drawing/2010/main" val="0"/>
                                    </a:ext>
                                  </a:extLst>
                                </a:blip>
                                <a:stretch>
                                  <a:fillRect/>
                                </a:stretch>
                              </pic:blipFill>
                              <pic:spPr>
                                <a:xfrm>
                                  <a:off x="0" y="0"/>
                                  <a:ext cx="2557466" cy="492344"/>
                                </a:xfrm>
                                <a:prstGeom prst="rect">
                                  <a:avLst/>
                                </a:prstGeom>
                              </pic:spPr>
                            </pic:pic>
                          </a:graphicData>
                        </a:graphic>
                      </wp:inline>
                    </w:drawing>
                  </w:r>
                  <w:r>
                    <w:rPr>
                      <w:color w:val="666666"/>
                    </w:rPr>
                    <w:br/>
                  </w:r>
                </w:p>
              </w:tc>
            </w:tr>
            <w:tr w:rsidR="008D3208" w:rsidRPr="00802C09" w:rsidTr="00114F08">
              <w:trPr>
                <w:trHeight w:val="1617"/>
              </w:trPr>
              <w:tc>
                <w:tcPr>
                  <w:tcW w:w="5279" w:type="dxa"/>
                </w:tcPr>
                <w:p w:rsidR="008D3208" w:rsidRDefault="008D3208" w:rsidP="00EA494D">
                  <w:pPr>
                    <w:jc w:val="both"/>
                    <w:rPr>
                      <w:rFonts w:cstheme="minorHAnsi"/>
                      <w:sz w:val="20"/>
                      <w:szCs w:val="20"/>
                    </w:rPr>
                  </w:pPr>
                  <w:proofErr w:type="spellStart"/>
                  <w:r w:rsidRPr="006E08A5">
                    <w:rPr>
                      <w:rFonts w:cstheme="minorHAnsi"/>
                      <w:sz w:val="20"/>
                      <w:szCs w:val="20"/>
                    </w:rPr>
                    <w:t>Astronics</w:t>
                  </w:r>
                  <w:proofErr w:type="spellEnd"/>
                  <w:r w:rsidRPr="006E08A5">
                    <w:rPr>
                      <w:rFonts w:cstheme="minorHAnsi"/>
                      <w:sz w:val="20"/>
                      <w:szCs w:val="20"/>
                    </w:rPr>
                    <w:t xml:space="preserve"> Corporation is a leading supplier of advanced technologies and products to the global aerospace, defense and semiconductor industries. </w:t>
                  </w:r>
                  <w:proofErr w:type="spellStart"/>
                  <w:r w:rsidRPr="006E08A5">
                    <w:rPr>
                      <w:rFonts w:cstheme="minorHAnsi"/>
                      <w:sz w:val="20"/>
                      <w:szCs w:val="20"/>
                    </w:rPr>
                    <w:t>Astronics</w:t>
                  </w:r>
                  <w:proofErr w:type="spellEnd"/>
                  <w:r w:rsidRPr="006E08A5">
                    <w:rPr>
                      <w:rFonts w:cstheme="minorHAnsi"/>
                      <w:sz w:val="20"/>
                      <w:szCs w:val="20"/>
                    </w:rPr>
                    <w:t>’ products include advanced, high-performance electrical power generation and distribution systems, lighting and safety systems, avionics products, aircraft structures, engineering design and systems certification, and automatic test systems.</w:t>
                  </w:r>
                </w:p>
                <w:p w:rsidR="00114F08" w:rsidRPr="00802C09" w:rsidRDefault="00114F08" w:rsidP="00EA494D">
                  <w:pPr>
                    <w:jc w:val="both"/>
                    <w:rPr>
                      <w:rFonts w:eastAsia="Times New Roman" w:cstheme="minorHAnsi"/>
                      <w:sz w:val="20"/>
                      <w:szCs w:val="20"/>
                    </w:rPr>
                  </w:pPr>
                </w:p>
              </w:tc>
            </w:tr>
          </w:tbl>
          <w:p w:rsidR="008D3208" w:rsidRDefault="008D3208" w:rsidP="00EA494D">
            <w:pPr>
              <w:tabs>
                <w:tab w:val="left" w:pos="3417"/>
              </w:tabs>
            </w:pPr>
          </w:p>
        </w:tc>
        <w:tc>
          <w:tcPr>
            <w:tcW w:w="257" w:type="dxa"/>
          </w:tcPr>
          <w:p w:rsidR="008D3208" w:rsidRDefault="008D3208" w:rsidP="00EA494D"/>
        </w:tc>
        <w:tc>
          <w:tcPr>
            <w:tcW w:w="5490" w:type="dxa"/>
          </w:tcPr>
          <w:tbl>
            <w:tblPr>
              <w:tblStyle w:val="TableGrid"/>
              <w:tblW w:w="5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6"/>
            </w:tblGrid>
            <w:tr w:rsidR="008D3208" w:rsidTr="00114F08">
              <w:trPr>
                <w:trHeight w:val="919"/>
              </w:trPr>
              <w:tc>
                <w:tcPr>
                  <w:tcW w:w="5376" w:type="dxa"/>
                </w:tcPr>
                <w:p w:rsidR="008D3208" w:rsidRDefault="008D3208" w:rsidP="00EA494D">
                  <w:pPr>
                    <w:jc w:val="center"/>
                    <w:rPr>
                      <w:rFonts w:cstheme="minorHAnsi"/>
                      <w:sz w:val="20"/>
                      <w:szCs w:val="20"/>
                    </w:rPr>
                  </w:pPr>
                  <w:r>
                    <w:rPr>
                      <w:rFonts w:cstheme="minorHAnsi"/>
                      <w:noProof/>
                      <w:sz w:val="20"/>
                      <w:szCs w:val="20"/>
                    </w:rPr>
                    <w:drawing>
                      <wp:inline distT="0" distB="0" distL="0" distR="0" wp14:anchorId="240856E7" wp14:editId="6EFA9084">
                        <wp:extent cx="2165230" cy="614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amond systems.png"/>
                                <pic:cNvPicPr/>
                              </pic:nvPicPr>
                              <pic:blipFill>
                                <a:blip r:embed="rId13">
                                  <a:extLst>
                                    <a:ext uri="{28A0092B-C50C-407E-A947-70E740481C1C}">
                                      <a14:useLocalDpi xmlns:a14="http://schemas.microsoft.com/office/drawing/2010/main" val="0"/>
                                    </a:ext>
                                  </a:extLst>
                                </a:blip>
                                <a:stretch>
                                  <a:fillRect/>
                                </a:stretch>
                              </pic:blipFill>
                              <pic:spPr>
                                <a:xfrm>
                                  <a:off x="0" y="0"/>
                                  <a:ext cx="2178619" cy="618478"/>
                                </a:xfrm>
                                <a:prstGeom prst="rect">
                                  <a:avLst/>
                                </a:prstGeom>
                              </pic:spPr>
                            </pic:pic>
                          </a:graphicData>
                        </a:graphic>
                      </wp:inline>
                    </w:drawing>
                  </w:r>
                </w:p>
              </w:tc>
            </w:tr>
            <w:tr w:rsidR="008D3208" w:rsidTr="00114F08">
              <w:trPr>
                <w:trHeight w:val="1615"/>
              </w:trPr>
              <w:tc>
                <w:tcPr>
                  <w:tcW w:w="5376" w:type="dxa"/>
                </w:tcPr>
                <w:p w:rsidR="008D3208" w:rsidRDefault="008D3208" w:rsidP="00EA494D">
                  <w:pPr>
                    <w:jc w:val="both"/>
                    <w:rPr>
                      <w:rFonts w:cstheme="minorHAnsi"/>
                      <w:sz w:val="20"/>
                      <w:szCs w:val="20"/>
                    </w:rPr>
                  </w:pPr>
                  <w:r w:rsidRPr="006C5DD0">
                    <w:rPr>
                      <w:rFonts w:eastAsia="Times New Roman" w:cs="Times New Roman"/>
                      <w:sz w:val="20"/>
                      <w:szCs w:val="20"/>
                    </w:rPr>
                    <w:t>Diamond Systems has one of the broadest selections of PC/104 I/O modules available in the world. Many of these modules are available in several versions with different combinations of features, so you pay for only the features you need. Extended temperature and 5V operation are standard on many of our products as well.</w:t>
                  </w:r>
                </w:p>
              </w:tc>
            </w:tr>
          </w:tbl>
          <w:p w:rsidR="008D3208" w:rsidRDefault="008D3208" w:rsidP="00EA494D"/>
        </w:tc>
      </w:tr>
      <w:tr w:rsidR="008D3208" w:rsidTr="00A4690C">
        <w:trPr>
          <w:trHeight w:val="2834"/>
        </w:trPr>
        <w:tc>
          <w:tcPr>
            <w:tcW w:w="5431" w:type="dxa"/>
          </w:tcPr>
          <w:p w:rsidR="008D3208" w:rsidRDefault="008D3208" w:rsidP="00EA494D">
            <w:pPr>
              <w:jc w:val="center"/>
              <w:rPr>
                <w:rFonts w:eastAsia="Times New Roman" w:cs="Times New Roman"/>
                <w:sz w:val="20"/>
                <w:szCs w:val="20"/>
              </w:rPr>
            </w:pPr>
            <w:r w:rsidRPr="002E3CA2">
              <w:rPr>
                <w:rFonts w:eastAsia="Times New Roman" w:cs="Times New Roman"/>
                <w:noProof/>
                <w:sz w:val="20"/>
                <w:szCs w:val="20"/>
              </w:rPr>
              <w:drawing>
                <wp:inline distT="0" distB="0" distL="0" distR="0" wp14:anchorId="5F28FC97" wp14:editId="426F2437">
                  <wp:extent cx="2637370" cy="491320"/>
                  <wp:effectExtent l="0" t="0" r="0" b="4445"/>
                  <wp:docPr id="156" name="Picture 19" descr="Em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erson"/>
                          <pic:cNvPicPr>
                            <a:picLocks noChangeAspect="1" noChangeArrowheads="1"/>
                          </pic:cNvPicPr>
                        </pic:nvPicPr>
                        <pic:blipFill>
                          <a:blip r:embed="rId14" cstate="print"/>
                          <a:srcRect/>
                          <a:stretch>
                            <a:fillRect/>
                          </a:stretch>
                        </pic:blipFill>
                        <pic:spPr bwMode="auto">
                          <a:xfrm>
                            <a:off x="0" y="0"/>
                            <a:ext cx="2678674" cy="499015"/>
                          </a:xfrm>
                          <a:prstGeom prst="rect">
                            <a:avLst/>
                          </a:prstGeom>
                          <a:noFill/>
                          <a:ln w="9525">
                            <a:noFill/>
                            <a:miter lim="800000"/>
                            <a:headEnd/>
                            <a:tailEnd/>
                          </a:ln>
                        </pic:spPr>
                      </pic:pic>
                    </a:graphicData>
                  </a:graphic>
                </wp:inline>
              </w:drawing>
            </w:r>
          </w:p>
          <w:p w:rsidR="008D3208" w:rsidRDefault="008D3208" w:rsidP="00EA494D">
            <w:pPr>
              <w:jc w:val="center"/>
              <w:rPr>
                <w:rFonts w:eastAsia="Times New Roman" w:cs="Times New Roman"/>
                <w:sz w:val="20"/>
                <w:szCs w:val="20"/>
              </w:rPr>
            </w:pPr>
          </w:p>
          <w:p w:rsidR="008D3208" w:rsidRDefault="008D3208" w:rsidP="00EA494D">
            <w:r w:rsidRPr="006C5DD0">
              <w:rPr>
                <w:rFonts w:eastAsia="Times New Roman" w:cs="Times New Roman"/>
                <w:sz w:val="20"/>
                <w:szCs w:val="20"/>
              </w:rPr>
              <w:t>Digital Power Corporation designs, manufactures and markets flexible power supply solutions for the most demanding applications in the telecom, medical, industrial and military markets.</w:t>
            </w:r>
          </w:p>
        </w:tc>
        <w:tc>
          <w:tcPr>
            <w:tcW w:w="257" w:type="dxa"/>
          </w:tcPr>
          <w:p w:rsidR="008D3208" w:rsidRDefault="008D3208" w:rsidP="00EA494D"/>
        </w:tc>
        <w:tc>
          <w:tcPr>
            <w:tcW w:w="5490" w:type="dxa"/>
          </w:tcPr>
          <w:tbl>
            <w:tblPr>
              <w:tblStyle w:val="TableGrid"/>
              <w:tblW w:w="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4"/>
            </w:tblGrid>
            <w:tr w:rsidR="00114F08" w:rsidTr="00114F08">
              <w:trPr>
                <w:trHeight w:val="665"/>
              </w:trPr>
              <w:tc>
                <w:tcPr>
                  <w:tcW w:w="5054" w:type="dxa"/>
                </w:tcPr>
                <w:p w:rsidR="00114F08" w:rsidRDefault="00114F08" w:rsidP="00EA494D">
                  <w:pPr>
                    <w:jc w:val="center"/>
                    <w:rPr>
                      <w:rFonts w:eastAsia="Times New Roman" w:cs="Times New Roman"/>
                      <w:noProof/>
                      <w:sz w:val="20"/>
                      <w:szCs w:val="20"/>
                    </w:rPr>
                  </w:pPr>
                  <w:hyperlink r:id="rId15" w:tgtFrame="_blank" w:history="1">
                    <w:r>
                      <w:rPr>
                        <w:color w:val="0000FF"/>
                        <w:u w:val="single"/>
                      </w:rPr>
                      <w:t>﻿</w:t>
                    </w:r>
                  </w:hyperlink>
                  <w:r>
                    <w:rPr>
                      <w:color w:val="666666"/>
                    </w:rPr>
                    <w:t>﻿</w:t>
                  </w:r>
                  <w:r>
                    <w:rPr>
                      <w:noProof/>
                      <w:color w:val="222E5D"/>
                    </w:rPr>
                    <w:drawing>
                      <wp:inline distT="0" distB="0" distL="0" distR="0" wp14:anchorId="3CCD3962" wp14:editId="281F318E">
                        <wp:extent cx="1828800" cy="471882"/>
                        <wp:effectExtent l="0" t="0" r="0" b="4445"/>
                        <wp:docPr id="591" name="Picture 158" descr="Dialogic">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ialogic">
                                  <a:hlinkClick r:id="rId16" tgtFrame="_blank"/>
                                </pic:cNvPr>
                                <pic:cNvPicPr>
                                  <a:picLocks noChangeAspect="1" noChangeArrowheads="1"/>
                                </pic:cNvPicPr>
                              </pic:nvPicPr>
                              <pic:blipFill>
                                <a:blip r:embed="rId17" cstate="print"/>
                                <a:srcRect/>
                                <a:stretch>
                                  <a:fillRect/>
                                </a:stretch>
                              </pic:blipFill>
                              <pic:spPr bwMode="auto">
                                <a:xfrm>
                                  <a:off x="0" y="0"/>
                                  <a:ext cx="1828800" cy="471882"/>
                                </a:xfrm>
                                <a:prstGeom prst="rect">
                                  <a:avLst/>
                                </a:prstGeom>
                                <a:noFill/>
                                <a:ln w="9525">
                                  <a:noFill/>
                                  <a:miter lim="800000"/>
                                  <a:headEnd/>
                                  <a:tailEnd/>
                                </a:ln>
                              </pic:spPr>
                            </pic:pic>
                          </a:graphicData>
                        </a:graphic>
                      </wp:inline>
                    </w:drawing>
                  </w:r>
                  <w:r>
                    <w:rPr>
                      <w:color w:val="666666"/>
                    </w:rPr>
                    <w:t>.</w:t>
                  </w:r>
                </w:p>
              </w:tc>
            </w:tr>
            <w:tr w:rsidR="00114F08" w:rsidRPr="00C150E9" w:rsidTr="00114F08">
              <w:trPr>
                <w:trHeight w:val="1987"/>
              </w:trPr>
              <w:tc>
                <w:tcPr>
                  <w:tcW w:w="5054" w:type="dxa"/>
                </w:tcPr>
                <w:p w:rsidR="00114F08" w:rsidRPr="00C150E9" w:rsidRDefault="00114F08" w:rsidP="00EA494D">
                  <w:pPr>
                    <w:jc w:val="both"/>
                    <w:rPr>
                      <w:rFonts w:eastAsia="Times New Roman" w:cs="Times New Roman"/>
                      <w:noProof/>
                      <w:sz w:val="20"/>
                      <w:szCs w:val="20"/>
                    </w:rPr>
                  </w:pPr>
                  <w:r>
                    <w:rPr>
                      <w:sz w:val="20"/>
                      <w:szCs w:val="20"/>
                    </w:rPr>
                    <w:t xml:space="preserve">Telephony </w:t>
                  </w:r>
                  <w:r w:rsidRPr="00C150E9">
                    <w:rPr>
                      <w:sz w:val="20"/>
                      <w:szCs w:val="20"/>
                    </w:rPr>
                    <w:t>s</w:t>
                  </w:r>
                  <w:r>
                    <w:rPr>
                      <w:sz w:val="20"/>
                      <w:szCs w:val="20"/>
                    </w:rPr>
                    <w:t xml:space="preserve">ignaling technologies, </w:t>
                  </w:r>
                  <w:r w:rsidRPr="00C150E9">
                    <w:rPr>
                      <w:sz w:val="20"/>
                      <w:szCs w:val="20"/>
                    </w:rPr>
                    <w:t>platforms. Dialogic communications products based on open standards in the industry to empower you to create innovative mobile, video, IP, and TDM solutions for your customers.</w:t>
                  </w:r>
                  <w:r w:rsidRPr="00C150E9">
                    <w:rPr>
                      <w:sz w:val="20"/>
                      <w:szCs w:val="20"/>
                    </w:rPr>
                    <w:br/>
                    <w:t>Dialogic works with application developers, systems integrators, content providers, handset manufacturers, and technology suppliers to</w:t>
                  </w:r>
                  <w:r>
                    <w:rPr>
                      <w:sz w:val="20"/>
                      <w:szCs w:val="20"/>
                    </w:rPr>
                    <w:t xml:space="preserve"> jointly develop, market, sell to network providers</w:t>
                  </w:r>
                  <w:r w:rsidRPr="00C150E9">
                    <w:rPr>
                      <w:sz w:val="20"/>
                      <w:szCs w:val="20"/>
                    </w:rPr>
                    <w:t xml:space="preserve">. </w:t>
                  </w:r>
                </w:p>
              </w:tc>
            </w:tr>
          </w:tbl>
          <w:p w:rsidR="008D3208" w:rsidRDefault="008D3208" w:rsidP="00EA494D"/>
        </w:tc>
      </w:tr>
      <w:tr w:rsidR="008D3208" w:rsidTr="00A4690C">
        <w:trPr>
          <w:trHeight w:val="3779"/>
        </w:trPr>
        <w:tc>
          <w:tcPr>
            <w:tcW w:w="5431" w:type="dxa"/>
          </w:tcPr>
          <w:tbl>
            <w:tblPr>
              <w:tblStyle w:val="TableGrid"/>
              <w:tblW w:w="5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tblGrid>
            <w:tr w:rsidR="00114F08" w:rsidTr="004D1A07">
              <w:trPr>
                <w:trHeight w:val="1452"/>
              </w:trPr>
              <w:tc>
                <w:tcPr>
                  <w:tcW w:w="5324" w:type="dxa"/>
                </w:tcPr>
                <w:p w:rsidR="00114F08" w:rsidRDefault="00114F08" w:rsidP="00EA494D">
                  <w:pPr>
                    <w:jc w:val="center"/>
                    <w:rPr>
                      <w:rFonts w:eastAsia="Times New Roman" w:cs="Times New Roman"/>
                      <w:noProof/>
                      <w:sz w:val="20"/>
                      <w:szCs w:val="20"/>
                    </w:rPr>
                  </w:pPr>
                  <w:r w:rsidRPr="006C5DD0">
                    <w:rPr>
                      <w:rFonts w:eastAsia="Times New Roman" w:cs="Times New Roman"/>
                      <w:sz w:val="20"/>
                      <w:szCs w:val="20"/>
                    </w:rPr>
                    <w:br/>
                  </w:r>
                  <w:r>
                    <w:rPr>
                      <w:noProof/>
                      <w:color w:val="666666"/>
                    </w:rPr>
                    <w:drawing>
                      <wp:inline distT="0" distB="0" distL="0" distR="0" wp14:anchorId="717BD4BD" wp14:editId="369D3C57">
                        <wp:extent cx="1580618" cy="682388"/>
                        <wp:effectExtent l="0" t="0" r="635" b="3810"/>
                        <wp:docPr id="560" name="Picture 48" descr="http://www.integrys.com/Portals/0/partners-logos/g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tegrys.com/Portals/0/partners-logos/gmsLogo.png"/>
                                <pic:cNvPicPr>
                                  <a:picLocks noChangeAspect="1" noChangeArrowheads="1"/>
                                </pic:cNvPicPr>
                              </pic:nvPicPr>
                              <pic:blipFill>
                                <a:blip r:embed="rId18" cstate="print"/>
                                <a:srcRect/>
                                <a:stretch>
                                  <a:fillRect/>
                                </a:stretch>
                              </pic:blipFill>
                              <pic:spPr bwMode="auto">
                                <a:xfrm>
                                  <a:off x="0" y="0"/>
                                  <a:ext cx="1578531" cy="681487"/>
                                </a:xfrm>
                                <a:prstGeom prst="rect">
                                  <a:avLst/>
                                </a:prstGeom>
                                <a:noFill/>
                                <a:ln w="9525">
                                  <a:noFill/>
                                  <a:miter lim="800000"/>
                                  <a:headEnd/>
                                  <a:tailEnd/>
                                </a:ln>
                              </pic:spPr>
                            </pic:pic>
                          </a:graphicData>
                        </a:graphic>
                      </wp:inline>
                    </w:drawing>
                  </w:r>
                </w:p>
              </w:tc>
            </w:tr>
            <w:tr w:rsidR="00114F08" w:rsidRPr="004668EC" w:rsidTr="004D1A07">
              <w:trPr>
                <w:trHeight w:val="658"/>
              </w:trPr>
              <w:tc>
                <w:tcPr>
                  <w:tcW w:w="5324" w:type="dxa"/>
                </w:tcPr>
                <w:p w:rsidR="00114F08" w:rsidRPr="004668EC" w:rsidRDefault="00114F08" w:rsidP="00EA494D">
                  <w:pPr>
                    <w:jc w:val="both"/>
                    <w:rPr>
                      <w:rFonts w:eastAsia="Times New Roman" w:cs="Times New Roman"/>
                      <w:noProof/>
                      <w:sz w:val="20"/>
                      <w:szCs w:val="20"/>
                    </w:rPr>
                  </w:pPr>
                  <w:r w:rsidRPr="004668EC">
                    <w:rPr>
                      <w:sz w:val="20"/>
                      <w:szCs w:val="20"/>
                    </w:rPr>
                    <w:t>GMS has an operational model that requires utilization of the best CPU technology available from any supplier in the market</w:t>
                  </w:r>
                  <w:r>
                    <w:rPr>
                      <w:sz w:val="20"/>
                      <w:szCs w:val="20"/>
                    </w:rPr>
                    <w:t xml:space="preserve"> delivering the highest performance in the smallest package and rugged environments.  Size, Weight, Power and performance are the key drivers behind GMS products.  GMS offers highest performance per WATT in smallest form factor for MIL spec computers.  GMS offers board level as well as packed </w:t>
                  </w:r>
                  <w:proofErr w:type="spellStart"/>
                  <w:r>
                    <w:rPr>
                      <w:sz w:val="20"/>
                      <w:szCs w:val="20"/>
                    </w:rPr>
                    <w:t>fanless</w:t>
                  </w:r>
                  <w:proofErr w:type="spellEnd"/>
                  <w:r>
                    <w:rPr>
                      <w:sz w:val="20"/>
                      <w:szCs w:val="20"/>
                    </w:rPr>
                    <w:t xml:space="preserve"> computers, 19” rackmount and displays and smart displays for Military, Aerospace and heavy industrial applications.</w:t>
                  </w:r>
                </w:p>
              </w:tc>
            </w:tr>
          </w:tbl>
          <w:p w:rsidR="008D3208" w:rsidRDefault="008D3208" w:rsidP="00EA494D"/>
        </w:tc>
        <w:tc>
          <w:tcPr>
            <w:tcW w:w="257" w:type="dxa"/>
          </w:tcPr>
          <w:p w:rsidR="008D3208" w:rsidRDefault="008D3208" w:rsidP="00EA494D"/>
        </w:tc>
        <w:tc>
          <w:tcPr>
            <w:tcW w:w="5490" w:type="dxa"/>
          </w:tcPr>
          <w:p w:rsidR="004D1A07" w:rsidRDefault="004D1A07" w:rsidP="00EA494D"/>
          <w:p w:rsidR="004D1A07" w:rsidRDefault="004D1A07" w:rsidP="00EA494D"/>
          <w:tbl>
            <w:tblPr>
              <w:tblStyle w:val="TableGrid"/>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1"/>
            </w:tblGrid>
            <w:tr w:rsidR="004D1A07" w:rsidRPr="004668EC" w:rsidTr="004D1A07">
              <w:trPr>
                <w:trHeight w:val="1333"/>
              </w:trPr>
              <w:tc>
                <w:tcPr>
                  <w:tcW w:w="5281" w:type="dxa"/>
                </w:tcPr>
                <w:p w:rsidR="004D1A07" w:rsidRDefault="004D1A07" w:rsidP="00EA494D">
                  <w:pPr>
                    <w:jc w:val="center"/>
                    <w:rPr>
                      <w:rFonts w:eastAsia="Times New Roman" w:cs="Times New Roman"/>
                      <w:sz w:val="20"/>
                      <w:szCs w:val="20"/>
                    </w:rPr>
                  </w:pPr>
                  <w:r>
                    <w:rPr>
                      <w:rFonts w:eastAsia="Times New Roman" w:cs="Times New Roman"/>
                      <w:noProof/>
                      <w:sz w:val="20"/>
                      <w:szCs w:val="20"/>
                    </w:rPr>
                    <w:drawing>
                      <wp:inline distT="0" distB="0" distL="0" distR="0" wp14:anchorId="49209BD0" wp14:editId="03065BF9">
                        <wp:extent cx="2422226" cy="532901"/>
                        <wp:effectExtent l="19050" t="0" r="0" b="0"/>
                        <wp:docPr id="767" name="Picture 1" descr="integry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yslogo1.jpg"/>
                                <pic:cNvPicPr/>
                              </pic:nvPicPr>
                              <pic:blipFill>
                                <a:blip r:embed="rId19" cstate="print"/>
                                <a:stretch>
                                  <a:fillRect/>
                                </a:stretch>
                              </pic:blipFill>
                              <pic:spPr>
                                <a:xfrm>
                                  <a:off x="0" y="0"/>
                                  <a:ext cx="2432273" cy="535111"/>
                                </a:xfrm>
                                <a:prstGeom prst="rect">
                                  <a:avLst/>
                                </a:prstGeom>
                              </pic:spPr>
                            </pic:pic>
                          </a:graphicData>
                        </a:graphic>
                      </wp:inline>
                    </w:drawing>
                  </w:r>
                </w:p>
                <w:p w:rsidR="004D1A07" w:rsidRDefault="004D1A07" w:rsidP="00EA494D">
                  <w:pPr>
                    <w:jc w:val="both"/>
                    <w:rPr>
                      <w:rFonts w:eastAsia="Times New Roman" w:cs="Times New Roman"/>
                      <w:sz w:val="20"/>
                      <w:szCs w:val="20"/>
                    </w:rPr>
                  </w:pPr>
                </w:p>
                <w:p w:rsidR="004D1A07" w:rsidRPr="004668EC" w:rsidRDefault="004D1A07" w:rsidP="00EA494D">
                  <w:pPr>
                    <w:jc w:val="both"/>
                    <w:rPr>
                      <w:rFonts w:eastAsia="Times New Roman" w:cs="Times New Roman"/>
                      <w:noProof/>
                      <w:sz w:val="20"/>
                      <w:szCs w:val="20"/>
                    </w:rPr>
                  </w:pPr>
                </w:p>
              </w:tc>
            </w:tr>
            <w:tr w:rsidR="004D1A07" w:rsidRPr="002E3CA2" w:rsidTr="004D1A07">
              <w:trPr>
                <w:trHeight w:val="1956"/>
              </w:trPr>
              <w:tc>
                <w:tcPr>
                  <w:tcW w:w="5281" w:type="dxa"/>
                </w:tcPr>
                <w:p w:rsidR="004D1A07" w:rsidRDefault="004D1A07" w:rsidP="00EA494D">
                  <w:pPr>
                    <w:jc w:val="both"/>
                    <w:rPr>
                      <w:rFonts w:eastAsia="Times New Roman" w:cs="Times New Roman"/>
                      <w:sz w:val="20"/>
                      <w:szCs w:val="20"/>
                    </w:rPr>
                  </w:pPr>
                  <w:r>
                    <w:rPr>
                      <w:rFonts w:eastAsia="Times New Roman" w:cs="Times New Roman"/>
                      <w:sz w:val="20"/>
                      <w:szCs w:val="20"/>
                    </w:rPr>
                    <w:t>Integrys offers a line of rack mount servers for rugged application.   Integrys offers VALUE, COMPACT and PERFORMANCE line of servers and workstations delivering a wide range of cost effective, short depth chassis and high performance computing solutions.   Integrys offers branding and custom configured options for its OEM customers.</w:t>
                  </w:r>
                </w:p>
                <w:p w:rsidR="004D1A07" w:rsidRPr="002E3CA2" w:rsidRDefault="004D1A07" w:rsidP="00EA494D">
                  <w:pPr>
                    <w:jc w:val="both"/>
                    <w:rPr>
                      <w:rFonts w:eastAsia="Times New Roman" w:cs="Times New Roman"/>
                      <w:noProof/>
                      <w:sz w:val="20"/>
                      <w:szCs w:val="20"/>
                    </w:rPr>
                  </w:pPr>
                </w:p>
              </w:tc>
            </w:tr>
          </w:tbl>
          <w:p w:rsidR="008D3208" w:rsidRDefault="008D3208" w:rsidP="00EA494D"/>
        </w:tc>
      </w:tr>
      <w:tr w:rsidR="008D3208" w:rsidTr="00A4690C">
        <w:trPr>
          <w:trHeight w:val="3140"/>
        </w:trPr>
        <w:tc>
          <w:tcPr>
            <w:tcW w:w="5431" w:type="dxa"/>
          </w:tcPr>
          <w:p w:rsidR="008D3208" w:rsidRDefault="008D3208" w:rsidP="00EA494D"/>
          <w:p w:rsidR="004D1A07" w:rsidRDefault="004D1A07" w:rsidP="00EA494D"/>
          <w:tbl>
            <w:tblPr>
              <w:tblStyle w:val="TableGrid"/>
              <w:tblW w:w="5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9"/>
            </w:tblGrid>
            <w:tr w:rsidR="004D1A07" w:rsidRPr="004668EC" w:rsidTr="009E35B9">
              <w:trPr>
                <w:trHeight w:val="954"/>
              </w:trPr>
              <w:tc>
                <w:tcPr>
                  <w:tcW w:w="5269" w:type="dxa"/>
                </w:tcPr>
                <w:p w:rsidR="004D1A07" w:rsidRDefault="004D1A07" w:rsidP="00EA494D">
                  <w:pPr>
                    <w:spacing w:line="285" w:lineRule="atLeast"/>
                    <w:rPr>
                      <w:rFonts w:ascii="Tahoma" w:eastAsia="Times New Roman" w:hAnsi="Tahoma" w:cs="Tahoma"/>
                      <w:color w:val="666666"/>
                      <w:sz w:val="18"/>
                      <w:szCs w:val="18"/>
                    </w:rPr>
                  </w:pPr>
                </w:p>
                <w:p w:rsidR="004D1A07" w:rsidRPr="00C868F9" w:rsidRDefault="004D1A07" w:rsidP="00EA494D">
                  <w:pPr>
                    <w:spacing w:line="285" w:lineRule="atLeast"/>
                    <w:jc w:val="center"/>
                    <w:rPr>
                      <w:rFonts w:ascii="Tahoma" w:eastAsia="Times New Roman" w:hAnsi="Tahoma" w:cs="Tahoma"/>
                      <w:color w:val="666666"/>
                      <w:sz w:val="18"/>
                      <w:szCs w:val="18"/>
                    </w:rPr>
                  </w:pPr>
                  <w:r>
                    <w:rPr>
                      <w:rFonts w:ascii="Tahoma" w:eastAsia="Times New Roman" w:hAnsi="Tahoma" w:cs="Tahoma"/>
                      <w:noProof/>
                      <w:color w:val="222E5D"/>
                      <w:sz w:val="18"/>
                      <w:szCs w:val="18"/>
                    </w:rPr>
                    <w:drawing>
                      <wp:inline distT="0" distB="0" distL="0" distR="0" wp14:anchorId="76B1ADD7" wp14:editId="1967088B">
                        <wp:extent cx="1880870" cy="379730"/>
                        <wp:effectExtent l="19050" t="0" r="5080" b="0"/>
                        <wp:docPr id="735" name="Picture 112" descr="http://www.integrys.com/Portals/0/partners-logos/kontron_logo.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ntegrys.com/Portals/0/partners-logos/kontron_logo.gif">
                                  <a:hlinkClick r:id="rId20" tgtFrame="_blank"/>
                                </pic:cNvPr>
                                <pic:cNvPicPr>
                                  <a:picLocks noChangeAspect="1" noChangeArrowheads="1"/>
                                </pic:cNvPicPr>
                              </pic:nvPicPr>
                              <pic:blipFill>
                                <a:blip r:embed="rId21" cstate="print"/>
                                <a:srcRect/>
                                <a:stretch>
                                  <a:fillRect/>
                                </a:stretch>
                              </pic:blipFill>
                              <pic:spPr bwMode="auto">
                                <a:xfrm>
                                  <a:off x="0" y="0"/>
                                  <a:ext cx="1880870" cy="379730"/>
                                </a:xfrm>
                                <a:prstGeom prst="rect">
                                  <a:avLst/>
                                </a:prstGeom>
                                <a:noFill/>
                                <a:ln w="9525">
                                  <a:noFill/>
                                  <a:miter lim="800000"/>
                                  <a:headEnd/>
                                  <a:tailEnd/>
                                </a:ln>
                              </pic:spPr>
                            </pic:pic>
                          </a:graphicData>
                        </a:graphic>
                      </wp:inline>
                    </w:drawing>
                  </w:r>
                </w:p>
                <w:p w:rsidR="004D1A07" w:rsidRPr="004668EC" w:rsidRDefault="004D1A07" w:rsidP="00EA494D">
                  <w:pPr>
                    <w:jc w:val="both"/>
                    <w:rPr>
                      <w:rFonts w:eastAsia="Times New Roman" w:cs="Times New Roman"/>
                      <w:noProof/>
                      <w:sz w:val="20"/>
                      <w:szCs w:val="20"/>
                    </w:rPr>
                  </w:pPr>
                </w:p>
              </w:tc>
            </w:tr>
            <w:tr w:rsidR="004D1A07" w:rsidRPr="002E3CA2" w:rsidTr="009E35B9">
              <w:trPr>
                <w:trHeight w:val="1265"/>
              </w:trPr>
              <w:tc>
                <w:tcPr>
                  <w:tcW w:w="5269" w:type="dxa"/>
                </w:tcPr>
                <w:p w:rsidR="004D1A07" w:rsidRPr="002E3CA2" w:rsidRDefault="004D1A07" w:rsidP="00EA494D">
                  <w:pPr>
                    <w:jc w:val="both"/>
                    <w:rPr>
                      <w:rFonts w:eastAsia="Times New Roman" w:cs="Times New Roman"/>
                      <w:noProof/>
                      <w:sz w:val="20"/>
                      <w:szCs w:val="20"/>
                    </w:rPr>
                  </w:pPr>
                  <w:r w:rsidRPr="006C5DD0">
                    <w:rPr>
                      <w:rFonts w:eastAsia="Times New Roman" w:cs="Times New Roman"/>
                      <w:sz w:val="20"/>
                      <w:szCs w:val="20"/>
                    </w:rPr>
                    <w:t xml:space="preserve">Kontron is a global leader in embedded computing technology. </w:t>
                  </w:r>
                  <w:r>
                    <w:rPr>
                      <w:rFonts w:eastAsia="Times New Roman" w:cs="Times New Roman"/>
                      <w:sz w:val="20"/>
                      <w:szCs w:val="20"/>
                    </w:rPr>
                    <w:t xml:space="preserve">Kontron provides high quality board level and packaged computing systems for Military, Industrial, Telecom, Transportation industries including  VME, VPX, PC104, 19” rack, embedded, </w:t>
                  </w:r>
                  <w:proofErr w:type="spellStart"/>
                  <w:r>
                    <w:rPr>
                      <w:rFonts w:eastAsia="Times New Roman" w:cs="Times New Roman"/>
                      <w:sz w:val="20"/>
                      <w:szCs w:val="20"/>
                    </w:rPr>
                    <w:t>fanless</w:t>
                  </w:r>
                  <w:proofErr w:type="spellEnd"/>
                  <w:r>
                    <w:rPr>
                      <w:rFonts w:eastAsia="Times New Roman" w:cs="Times New Roman"/>
                      <w:sz w:val="20"/>
                      <w:szCs w:val="20"/>
                    </w:rPr>
                    <w:t xml:space="preserve"> PC</w:t>
                  </w:r>
                </w:p>
              </w:tc>
            </w:tr>
          </w:tbl>
          <w:p w:rsidR="004D1A07" w:rsidRDefault="004D1A07" w:rsidP="00EA494D"/>
          <w:p w:rsidR="004D1A07" w:rsidRDefault="004D1A07" w:rsidP="00EA494D"/>
        </w:tc>
        <w:tc>
          <w:tcPr>
            <w:tcW w:w="257" w:type="dxa"/>
          </w:tcPr>
          <w:p w:rsidR="008D3208" w:rsidRDefault="008D3208" w:rsidP="00EA494D"/>
        </w:tc>
        <w:tc>
          <w:tcPr>
            <w:tcW w:w="5490" w:type="dxa"/>
          </w:tcPr>
          <w:p w:rsidR="008D3208" w:rsidRDefault="008D3208" w:rsidP="00EA494D"/>
          <w:p w:rsidR="004D1A07" w:rsidRDefault="004D1A07" w:rsidP="00EA494D"/>
          <w:p w:rsidR="004D1A07" w:rsidRDefault="004D1A07" w:rsidP="00EA494D"/>
          <w:tbl>
            <w:tblPr>
              <w:tblStyle w:val="TableGrid"/>
              <w:tblW w:w="5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5"/>
            </w:tblGrid>
            <w:tr w:rsidR="004D1A07" w:rsidRPr="004668EC" w:rsidTr="009E35B9">
              <w:trPr>
                <w:trHeight w:val="816"/>
              </w:trPr>
              <w:tc>
                <w:tcPr>
                  <w:tcW w:w="5345" w:type="dxa"/>
                </w:tcPr>
                <w:p w:rsidR="004D1A07" w:rsidRDefault="004D1A07" w:rsidP="00EA494D">
                  <w:pPr>
                    <w:jc w:val="center"/>
                    <w:rPr>
                      <w:sz w:val="20"/>
                      <w:szCs w:val="20"/>
                    </w:rPr>
                  </w:pPr>
                </w:p>
                <w:p w:rsidR="004D1A07" w:rsidRPr="004668EC" w:rsidRDefault="004D1A07" w:rsidP="00EA494D">
                  <w:pPr>
                    <w:jc w:val="center"/>
                    <w:rPr>
                      <w:sz w:val="20"/>
                      <w:szCs w:val="20"/>
                    </w:rPr>
                  </w:pPr>
                  <w:r w:rsidRPr="006C5DD0">
                    <w:rPr>
                      <w:rFonts w:eastAsia="Times New Roman" w:cs="Times New Roman"/>
                      <w:noProof/>
                      <w:sz w:val="20"/>
                      <w:szCs w:val="20"/>
                    </w:rPr>
                    <w:drawing>
                      <wp:inline distT="0" distB="0" distL="0" distR="0" wp14:anchorId="20BF84A7" wp14:editId="6E50D16F">
                        <wp:extent cx="1903228" cy="424910"/>
                        <wp:effectExtent l="0" t="0" r="1905" b="0"/>
                        <wp:docPr id="736" name="Picture 27" descr="Login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in Instrument"/>
                                <pic:cNvPicPr>
                                  <a:picLocks noChangeAspect="1" noChangeArrowheads="1"/>
                                </pic:cNvPicPr>
                              </pic:nvPicPr>
                              <pic:blipFill>
                                <a:blip r:embed="rId22" cstate="print"/>
                                <a:srcRect/>
                                <a:stretch>
                                  <a:fillRect/>
                                </a:stretch>
                              </pic:blipFill>
                              <pic:spPr bwMode="auto">
                                <a:xfrm>
                                  <a:off x="0" y="0"/>
                                  <a:ext cx="1904400" cy="425172"/>
                                </a:xfrm>
                                <a:prstGeom prst="rect">
                                  <a:avLst/>
                                </a:prstGeom>
                                <a:noFill/>
                                <a:ln w="9525">
                                  <a:noFill/>
                                  <a:miter lim="800000"/>
                                  <a:headEnd/>
                                  <a:tailEnd/>
                                </a:ln>
                              </pic:spPr>
                            </pic:pic>
                          </a:graphicData>
                        </a:graphic>
                      </wp:inline>
                    </w:drawing>
                  </w:r>
                </w:p>
              </w:tc>
            </w:tr>
            <w:tr w:rsidR="004D1A07" w:rsidRPr="004668EC" w:rsidTr="009E35B9">
              <w:trPr>
                <w:trHeight w:val="867"/>
              </w:trPr>
              <w:tc>
                <w:tcPr>
                  <w:tcW w:w="5345" w:type="dxa"/>
                </w:tcPr>
                <w:p w:rsidR="004D1A07" w:rsidRPr="004668EC" w:rsidRDefault="004D1A07" w:rsidP="00EA494D">
                  <w:pPr>
                    <w:jc w:val="both"/>
                    <w:rPr>
                      <w:sz w:val="20"/>
                      <w:szCs w:val="20"/>
                    </w:rPr>
                  </w:pPr>
                  <w:r>
                    <w:rPr>
                      <w:rFonts w:eastAsia="Times New Roman" w:cs="Times New Roman"/>
                      <w:sz w:val="20"/>
                      <w:szCs w:val="20"/>
                    </w:rPr>
                    <w:t xml:space="preserve">Provides </w:t>
                  </w:r>
                  <w:r w:rsidRPr="006C5DD0">
                    <w:rPr>
                      <w:rFonts w:eastAsia="Times New Roman" w:cs="Times New Roman"/>
                      <w:sz w:val="20"/>
                      <w:szCs w:val="20"/>
                    </w:rPr>
                    <w:t>high-quality instrumentation- grade portable computers</w:t>
                  </w:r>
                  <w:r>
                    <w:rPr>
                      <w:rFonts w:eastAsia="Times New Roman" w:cs="Times New Roman"/>
                      <w:sz w:val="20"/>
                      <w:szCs w:val="20"/>
                    </w:rPr>
                    <w:t>, laptop and tablet computers ideally for Military, Industrial and general field use</w:t>
                  </w:r>
                  <w:r w:rsidRPr="006C5DD0">
                    <w:rPr>
                      <w:rFonts w:eastAsia="Times New Roman" w:cs="Times New Roman"/>
                      <w:sz w:val="20"/>
                      <w:szCs w:val="20"/>
                    </w:rPr>
                    <w:t>.</w:t>
                  </w:r>
                </w:p>
              </w:tc>
            </w:tr>
          </w:tbl>
          <w:p w:rsidR="004D1A07" w:rsidRDefault="004D1A07" w:rsidP="00EA494D"/>
        </w:tc>
      </w:tr>
      <w:tr w:rsidR="008D3208" w:rsidTr="00A4690C">
        <w:tc>
          <w:tcPr>
            <w:tcW w:w="5431" w:type="dxa"/>
          </w:tcPr>
          <w:tbl>
            <w:tblPr>
              <w:tblStyle w:val="TableGrid"/>
              <w:tblW w:w="5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7"/>
            </w:tblGrid>
            <w:tr w:rsidR="009E35B9" w:rsidRPr="006C5DD0" w:rsidTr="009E35B9">
              <w:trPr>
                <w:trHeight w:val="879"/>
              </w:trPr>
              <w:tc>
                <w:tcPr>
                  <w:tcW w:w="5247" w:type="dxa"/>
                </w:tcPr>
                <w:p w:rsidR="009E35B9" w:rsidRPr="006C5DD0" w:rsidRDefault="009E35B9" w:rsidP="00EA494D">
                  <w:pPr>
                    <w:jc w:val="center"/>
                    <w:rPr>
                      <w:rFonts w:eastAsia="Times New Roman" w:cs="Times New Roman"/>
                      <w:sz w:val="20"/>
                      <w:szCs w:val="20"/>
                    </w:rPr>
                  </w:pPr>
                  <w:r w:rsidRPr="006C5DD0">
                    <w:rPr>
                      <w:rFonts w:eastAsia="Times New Roman" w:cs="Times New Roman"/>
                      <w:noProof/>
                      <w:sz w:val="20"/>
                      <w:szCs w:val="20"/>
                    </w:rPr>
                    <w:drawing>
                      <wp:inline distT="0" distB="0" distL="0" distR="0" wp14:anchorId="4A2A5AA8" wp14:editId="55E4B2F3">
                        <wp:extent cx="1405890" cy="586740"/>
                        <wp:effectExtent l="19050" t="0" r="3810" b="0"/>
                        <wp:docPr id="737" name="Picture 30" descr="North Atlantic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rth Atlantic Industries"/>
                                <pic:cNvPicPr>
                                  <a:picLocks noChangeAspect="1" noChangeArrowheads="1"/>
                                </pic:cNvPicPr>
                              </pic:nvPicPr>
                              <pic:blipFill>
                                <a:blip r:embed="rId23" cstate="print"/>
                                <a:srcRect/>
                                <a:stretch>
                                  <a:fillRect/>
                                </a:stretch>
                              </pic:blipFill>
                              <pic:spPr bwMode="auto">
                                <a:xfrm>
                                  <a:off x="0" y="0"/>
                                  <a:ext cx="1405890" cy="586740"/>
                                </a:xfrm>
                                <a:prstGeom prst="rect">
                                  <a:avLst/>
                                </a:prstGeom>
                                <a:noFill/>
                                <a:ln w="9525">
                                  <a:noFill/>
                                  <a:miter lim="800000"/>
                                  <a:headEnd/>
                                  <a:tailEnd/>
                                </a:ln>
                              </pic:spPr>
                            </pic:pic>
                          </a:graphicData>
                        </a:graphic>
                      </wp:inline>
                    </w:drawing>
                  </w:r>
                </w:p>
              </w:tc>
            </w:tr>
            <w:tr w:rsidR="009E35B9" w:rsidRPr="006C5DD0" w:rsidTr="009E35B9">
              <w:trPr>
                <w:trHeight w:val="2085"/>
              </w:trPr>
              <w:tc>
                <w:tcPr>
                  <w:tcW w:w="5247" w:type="dxa"/>
                </w:tcPr>
                <w:p w:rsidR="009E35B9" w:rsidRPr="006C5DD0" w:rsidRDefault="009E35B9" w:rsidP="00EA494D">
                  <w:pPr>
                    <w:jc w:val="both"/>
                    <w:rPr>
                      <w:rFonts w:eastAsia="Times New Roman" w:cs="Times New Roman"/>
                      <w:sz w:val="20"/>
                      <w:szCs w:val="20"/>
                    </w:rPr>
                  </w:pPr>
                  <w:r w:rsidRPr="006C5DD0">
                    <w:rPr>
                      <w:rFonts w:eastAsia="Times New Roman" w:cs="Times New Roman"/>
                      <w:sz w:val="20"/>
                      <w:szCs w:val="20"/>
                    </w:rPr>
                    <w:t>North Atlantic Industries designs and manufactures I/O (Input/Output) Boards, Power Supplies and Motion Simulation and Measurement Instruments for the Defense and Aerospace Industries. NAI is a leading supplier of high quality Commercial Off-the-Shelf (COTS) and Custom products in Commercial, Extended Temperature and Full-Military versions.</w:t>
                  </w:r>
                  <w:r>
                    <w:rPr>
                      <w:rFonts w:eastAsia="Times New Roman" w:cs="Times New Roman"/>
                      <w:sz w:val="20"/>
                      <w:szCs w:val="20"/>
                    </w:rPr>
                    <w:t xml:space="preserve">  Highly modular I/O configurations.</w:t>
                  </w:r>
                </w:p>
              </w:tc>
            </w:tr>
          </w:tbl>
          <w:p w:rsidR="008D3208" w:rsidRDefault="008D3208" w:rsidP="00EA494D"/>
        </w:tc>
        <w:tc>
          <w:tcPr>
            <w:tcW w:w="257" w:type="dxa"/>
          </w:tcPr>
          <w:p w:rsidR="008D3208" w:rsidRDefault="008D3208" w:rsidP="00EA494D"/>
        </w:tc>
        <w:tc>
          <w:tcPr>
            <w:tcW w:w="5490" w:type="dxa"/>
          </w:tcPr>
          <w:tbl>
            <w:tblPr>
              <w:tblStyle w:val="TableGrid"/>
              <w:tblW w:w="5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2"/>
            </w:tblGrid>
            <w:tr w:rsidR="009E35B9" w:rsidRPr="002E3CA2" w:rsidTr="009E35B9">
              <w:trPr>
                <w:trHeight w:val="1183"/>
              </w:trPr>
              <w:tc>
                <w:tcPr>
                  <w:tcW w:w="5312" w:type="dxa"/>
                </w:tcPr>
                <w:p w:rsidR="009E35B9" w:rsidRPr="002E3CA2" w:rsidRDefault="009E35B9" w:rsidP="00EA494D">
                  <w:pPr>
                    <w:jc w:val="center"/>
                    <w:rPr>
                      <w:rFonts w:eastAsia="Times New Roman" w:cs="Times New Roman"/>
                      <w:noProof/>
                      <w:sz w:val="20"/>
                      <w:szCs w:val="20"/>
                    </w:rPr>
                  </w:pPr>
                  <w:r w:rsidRPr="006C5DD0">
                    <w:rPr>
                      <w:rFonts w:eastAsia="Times New Roman" w:cs="Times New Roman"/>
                      <w:sz w:val="20"/>
                      <w:szCs w:val="20"/>
                    </w:rPr>
                    <w:br/>
                  </w:r>
                  <w:r w:rsidRPr="006C5DD0">
                    <w:rPr>
                      <w:rFonts w:eastAsia="Times New Roman" w:cs="Times New Roman"/>
                      <w:noProof/>
                      <w:sz w:val="20"/>
                      <w:szCs w:val="20"/>
                    </w:rPr>
                    <w:drawing>
                      <wp:inline distT="0" distB="0" distL="0" distR="0" wp14:anchorId="41B1FEE7" wp14:editId="648CA999">
                        <wp:extent cx="1937982" cy="764275"/>
                        <wp:effectExtent l="0" t="0" r="5715" b="0"/>
                        <wp:docPr id="739" name="Picture 32" descr="http://www.integrys.com/Portals/0/partners-logos/OneS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tegrys.com/Portals/0/partners-logos/OneStopLogo.jpg"/>
                                <pic:cNvPicPr>
                                  <a:picLocks noChangeAspect="1" noChangeArrowheads="1"/>
                                </pic:cNvPicPr>
                              </pic:nvPicPr>
                              <pic:blipFill>
                                <a:blip r:embed="rId24" cstate="print"/>
                                <a:srcRect/>
                                <a:stretch>
                                  <a:fillRect/>
                                </a:stretch>
                              </pic:blipFill>
                              <pic:spPr bwMode="auto">
                                <a:xfrm>
                                  <a:off x="0" y="0"/>
                                  <a:ext cx="1957536" cy="771986"/>
                                </a:xfrm>
                                <a:prstGeom prst="rect">
                                  <a:avLst/>
                                </a:prstGeom>
                                <a:noFill/>
                                <a:ln w="9525">
                                  <a:noFill/>
                                  <a:miter lim="800000"/>
                                  <a:headEnd/>
                                  <a:tailEnd/>
                                </a:ln>
                              </pic:spPr>
                            </pic:pic>
                          </a:graphicData>
                        </a:graphic>
                      </wp:inline>
                    </w:drawing>
                  </w:r>
                </w:p>
              </w:tc>
            </w:tr>
            <w:tr w:rsidR="009E35B9" w:rsidRPr="002E3CA2" w:rsidTr="009E35B9">
              <w:trPr>
                <w:trHeight w:val="1465"/>
              </w:trPr>
              <w:tc>
                <w:tcPr>
                  <w:tcW w:w="5312" w:type="dxa"/>
                </w:tcPr>
                <w:p w:rsidR="009E35B9" w:rsidRDefault="009E35B9" w:rsidP="00EA494D">
                  <w:pPr>
                    <w:jc w:val="both"/>
                    <w:rPr>
                      <w:rFonts w:eastAsia="Times New Roman" w:cs="Times New Roman"/>
                      <w:sz w:val="20"/>
                      <w:szCs w:val="20"/>
                    </w:rPr>
                  </w:pPr>
                </w:p>
                <w:p w:rsidR="009E35B9" w:rsidRPr="002E3CA2" w:rsidRDefault="009E35B9" w:rsidP="00EA494D">
                  <w:pPr>
                    <w:jc w:val="both"/>
                    <w:rPr>
                      <w:rFonts w:eastAsia="Times New Roman" w:cs="Times New Roman"/>
                      <w:noProof/>
                      <w:sz w:val="20"/>
                      <w:szCs w:val="20"/>
                    </w:rPr>
                  </w:pPr>
                  <w:r w:rsidRPr="006C5DD0">
                    <w:rPr>
                      <w:rFonts w:eastAsia="Times New Roman" w:cs="Times New Roman"/>
                      <w:sz w:val="20"/>
                      <w:szCs w:val="20"/>
                    </w:rPr>
                    <w:t xml:space="preserve">One Stop Systems (OSS) pioneered </w:t>
                  </w:r>
                  <w:proofErr w:type="spellStart"/>
                  <w:r w:rsidRPr="006C5DD0">
                    <w:rPr>
                      <w:rFonts w:eastAsia="Times New Roman" w:cs="Times New Roman"/>
                      <w:sz w:val="20"/>
                      <w:szCs w:val="20"/>
                    </w:rPr>
                    <w:t>PCIe</w:t>
                  </w:r>
                  <w:proofErr w:type="spellEnd"/>
                  <w:r w:rsidRPr="006C5DD0">
                    <w:rPr>
                      <w:rFonts w:eastAsia="Times New Roman" w:cs="Times New Roman"/>
                      <w:sz w:val="20"/>
                      <w:szCs w:val="20"/>
                    </w:rPr>
                    <w:t xml:space="preserve"> over cable products and has been first to market with many of the </w:t>
                  </w:r>
                  <w:proofErr w:type="spellStart"/>
                  <w:r w:rsidRPr="006C5DD0">
                    <w:rPr>
                      <w:rFonts w:eastAsia="Times New Roman" w:cs="Times New Roman"/>
                      <w:sz w:val="20"/>
                      <w:szCs w:val="20"/>
                    </w:rPr>
                    <w:t>PCIe</w:t>
                  </w:r>
                  <w:proofErr w:type="spellEnd"/>
                  <w:r w:rsidRPr="006C5DD0">
                    <w:rPr>
                      <w:rFonts w:eastAsia="Times New Roman" w:cs="Times New Roman"/>
                      <w:sz w:val="20"/>
                      <w:szCs w:val="20"/>
                    </w:rPr>
                    <w:t xml:space="preserve"> cable adapters, expansion kits, and expansions systems available today</w:t>
                  </w:r>
                </w:p>
              </w:tc>
            </w:tr>
          </w:tbl>
          <w:p w:rsidR="008D3208" w:rsidRDefault="008D3208" w:rsidP="00EA494D"/>
        </w:tc>
      </w:tr>
      <w:tr w:rsidR="009E35B9" w:rsidTr="00A4690C">
        <w:tc>
          <w:tcPr>
            <w:tcW w:w="5431" w:type="dxa"/>
          </w:tcPr>
          <w:tbl>
            <w:tblPr>
              <w:tblStyle w:val="TableGrid"/>
              <w:tblW w:w="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0"/>
            </w:tblGrid>
            <w:tr w:rsidR="009E35B9" w:rsidTr="009E35B9">
              <w:trPr>
                <w:trHeight w:val="798"/>
              </w:trPr>
              <w:tc>
                <w:tcPr>
                  <w:tcW w:w="5280" w:type="dxa"/>
                </w:tcPr>
                <w:p w:rsidR="009E35B9" w:rsidRDefault="009E35B9" w:rsidP="00EA494D">
                  <w:pPr>
                    <w:jc w:val="center"/>
                    <w:rPr>
                      <w:rFonts w:eastAsia="Times New Roman" w:cs="Times New Roman"/>
                      <w:sz w:val="20"/>
                      <w:szCs w:val="20"/>
                    </w:rPr>
                  </w:pPr>
                  <w:r w:rsidRPr="006C5DD0">
                    <w:rPr>
                      <w:rFonts w:eastAsia="Times New Roman" w:cs="Times New Roman"/>
                      <w:sz w:val="20"/>
                      <w:szCs w:val="20"/>
                    </w:rPr>
                    <w:t>.</w:t>
                  </w:r>
                  <w:r w:rsidRPr="006C5DD0">
                    <w:rPr>
                      <w:rFonts w:eastAsia="Times New Roman" w:cs="Times New Roman"/>
                      <w:noProof/>
                      <w:sz w:val="20"/>
                      <w:szCs w:val="20"/>
                    </w:rPr>
                    <w:t xml:space="preserve"> </w:t>
                  </w:r>
                  <w:r>
                    <w:rPr>
                      <w:rFonts w:ascii="Tahoma" w:eastAsia="Times New Roman" w:hAnsi="Tahoma" w:cs="Tahoma"/>
                      <w:noProof/>
                      <w:color w:val="CCCC00"/>
                      <w:sz w:val="18"/>
                      <w:szCs w:val="18"/>
                    </w:rPr>
                    <w:drawing>
                      <wp:inline distT="0" distB="0" distL="0" distR="0" wp14:anchorId="031ED73B" wp14:editId="5133AFE0">
                        <wp:extent cx="2052955" cy="664210"/>
                        <wp:effectExtent l="19050" t="0" r="4445" b="0"/>
                        <wp:docPr id="740" name="Picture 94" descr="http://www.militaryaerospace.com/content/dam/mae/site-images/pentek-logo-large.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ilitaryaerospace.com/content/dam/mae/site-images/pentek-logo-large.jpg"/>
                                <pic:cNvPicPr>
                                  <a:picLocks noChangeAspect="1" noChangeArrowheads="1"/>
                                </pic:cNvPicPr>
                              </pic:nvPicPr>
                              <pic:blipFill>
                                <a:blip r:embed="rId26" cstate="print"/>
                                <a:srcRect/>
                                <a:stretch>
                                  <a:fillRect/>
                                </a:stretch>
                              </pic:blipFill>
                              <pic:spPr bwMode="auto">
                                <a:xfrm>
                                  <a:off x="0" y="0"/>
                                  <a:ext cx="2052955" cy="664210"/>
                                </a:xfrm>
                                <a:prstGeom prst="rect">
                                  <a:avLst/>
                                </a:prstGeom>
                                <a:noFill/>
                                <a:ln w="9525">
                                  <a:noFill/>
                                  <a:miter lim="800000"/>
                                  <a:headEnd/>
                                  <a:tailEnd/>
                                </a:ln>
                              </pic:spPr>
                            </pic:pic>
                          </a:graphicData>
                        </a:graphic>
                      </wp:inline>
                    </w:drawing>
                  </w:r>
                </w:p>
              </w:tc>
            </w:tr>
            <w:tr w:rsidR="009E35B9" w:rsidTr="009E35B9">
              <w:trPr>
                <w:trHeight w:val="1337"/>
              </w:trPr>
              <w:tc>
                <w:tcPr>
                  <w:tcW w:w="5280" w:type="dxa"/>
                </w:tcPr>
                <w:p w:rsidR="009E35B9" w:rsidRDefault="009E35B9" w:rsidP="00EA494D">
                  <w:pPr>
                    <w:jc w:val="both"/>
                    <w:rPr>
                      <w:rFonts w:eastAsia="Times New Roman" w:cs="Times New Roman"/>
                      <w:sz w:val="20"/>
                      <w:szCs w:val="20"/>
                    </w:rPr>
                  </w:pPr>
                  <w:r w:rsidRPr="00F811C5">
                    <w:rPr>
                      <w:rFonts w:eastAsia="Times New Roman" w:cstheme="minorHAnsi"/>
                      <w:sz w:val="20"/>
                      <w:szCs w:val="20"/>
                    </w:rPr>
                    <w:t xml:space="preserve">COTS and rugged DSP boards and </w:t>
                  </w:r>
                  <w:r>
                    <w:rPr>
                      <w:rFonts w:eastAsia="Times New Roman" w:cstheme="minorHAnsi"/>
                      <w:sz w:val="20"/>
                      <w:szCs w:val="20"/>
                    </w:rPr>
                    <w:t xml:space="preserve">radio spectrum </w:t>
                  </w:r>
                  <w:r w:rsidRPr="00F811C5">
                    <w:rPr>
                      <w:rFonts w:eastAsia="Times New Roman" w:cstheme="minorHAnsi"/>
                      <w:sz w:val="20"/>
                      <w:szCs w:val="20"/>
                    </w:rPr>
                    <w:t xml:space="preserve">system recorders for </w:t>
                  </w:r>
                  <w:proofErr w:type="spellStart"/>
                  <w:r w:rsidRPr="00F811C5">
                    <w:rPr>
                      <w:rFonts w:eastAsia="Times New Roman" w:cstheme="minorHAnsi"/>
                      <w:sz w:val="20"/>
                      <w:szCs w:val="20"/>
                    </w:rPr>
                    <w:t>commerical</w:t>
                  </w:r>
                  <w:proofErr w:type="spellEnd"/>
                  <w:r w:rsidRPr="00F811C5">
                    <w:rPr>
                      <w:rFonts w:eastAsia="Times New Roman" w:cstheme="minorHAnsi"/>
                      <w:sz w:val="20"/>
                      <w:szCs w:val="20"/>
                    </w:rPr>
                    <w:t xml:space="preserve">, government and military systems, including radar, communications, medical and industrial control applications. VME, VPX, VXS, PMC, XMC, </w:t>
                  </w:r>
                  <w:proofErr w:type="spellStart"/>
                  <w:r w:rsidRPr="00F811C5">
                    <w:rPr>
                      <w:rFonts w:eastAsia="Times New Roman" w:cstheme="minorHAnsi"/>
                      <w:sz w:val="20"/>
                      <w:szCs w:val="20"/>
                    </w:rPr>
                    <w:t>cPCI</w:t>
                  </w:r>
                  <w:proofErr w:type="spellEnd"/>
                  <w:r w:rsidRPr="00F811C5">
                    <w:rPr>
                      <w:rFonts w:eastAsia="Times New Roman" w:cstheme="minorHAnsi"/>
                      <w:sz w:val="20"/>
                      <w:szCs w:val="20"/>
                    </w:rPr>
                    <w:t xml:space="preserve">, PCI, </w:t>
                  </w:r>
                  <w:proofErr w:type="spellStart"/>
                  <w:r w:rsidRPr="00F811C5">
                    <w:rPr>
                      <w:rFonts w:eastAsia="Times New Roman" w:cstheme="minorHAnsi"/>
                      <w:sz w:val="20"/>
                      <w:szCs w:val="20"/>
                    </w:rPr>
                    <w:t>PCIe</w:t>
                  </w:r>
                  <w:proofErr w:type="spellEnd"/>
                  <w:r w:rsidRPr="00F811C5">
                    <w:rPr>
                      <w:rFonts w:eastAsia="Times New Roman" w:cstheme="minorHAnsi"/>
                      <w:sz w:val="20"/>
                      <w:szCs w:val="20"/>
                    </w:rPr>
                    <w:t xml:space="preserve"> and AMC boards for d</w:t>
                  </w:r>
                  <w:r>
                    <w:rPr>
                      <w:rFonts w:eastAsia="Times New Roman" w:cstheme="minorHAnsi"/>
                      <w:sz w:val="20"/>
                      <w:szCs w:val="20"/>
                    </w:rPr>
                    <w:t>ata acquisition, software radio</w:t>
                  </w:r>
                  <w:r w:rsidRPr="00F811C5">
                    <w:rPr>
                      <w:rFonts w:eastAsia="Times New Roman" w:cstheme="minorHAnsi"/>
                      <w:sz w:val="20"/>
                      <w:szCs w:val="20"/>
                    </w:rPr>
                    <w:t xml:space="preserve">. </w:t>
                  </w:r>
                </w:p>
              </w:tc>
            </w:tr>
          </w:tbl>
          <w:p w:rsidR="009E35B9" w:rsidRDefault="009E35B9" w:rsidP="00EA494D"/>
        </w:tc>
        <w:tc>
          <w:tcPr>
            <w:tcW w:w="257" w:type="dxa"/>
          </w:tcPr>
          <w:p w:rsidR="009E35B9" w:rsidRDefault="009E35B9" w:rsidP="00EA494D"/>
        </w:tc>
        <w:tc>
          <w:tcPr>
            <w:tcW w:w="5490" w:type="dxa"/>
          </w:tcPr>
          <w:tbl>
            <w:tblPr>
              <w:tblStyle w:val="TableGrid"/>
              <w:tblW w:w="5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6"/>
            </w:tblGrid>
            <w:tr w:rsidR="009E35B9" w:rsidRPr="006C5DD0" w:rsidTr="00A207E4">
              <w:trPr>
                <w:trHeight w:val="1328"/>
              </w:trPr>
              <w:tc>
                <w:tcPr>
                  <w:tcW w:w="5376" w:type="dxa"/>
                </w:tcPr>
                <w:p w:rsidR="009E35B9" w:rsidRDefault="00A207E4" w:rsidP="00EA494D">
                  <w:pPr>
                    <w:jc w:val="center"/>
                    <w:rPr>
                      <w:rFonts w:eastAsia="Times New Roman" w:cs="Times New Roman"/>
                      <w:sz w:val="20"/>
                      <w:szCs w:val="20"/>
                    </w:rPr>
                  </w:pPr>
                  <w:r>
                    <w:rPr>
                      <w:rFonts w:eastAsia="Times New Roman" w:cs="Times New Roman"/>
                      <w:noProof/>
                      <w:sz w:val="20"/>
                      <w:szCs w:val="20"/>
                    </w:rPr>
                    <w:drawing>
                      <wp:inline distT="0" distB="0" distL="0" distR="0" wp14:anchorId="46EEFC1E" wp14:editId="594AF046">
                        <wp:extent cx="2060812" cy="7369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zo logo.png"/>
                                <pic:cNvPicPr/>
                              </pic:nvPicPr>
                              <pic:blipFill>
                                <a:blip r:embed="rId27">
                                  <a:extLst>
                                    <a:ext uri="{28A0092B-C50C-407E-A947-70E740481C1C}">
                                      <a14:useLocalDpi xmlns:a14="http://schemas.microsoft.com/office/drawing/2010/main" val="0"/>
                                    </a:ext>
                                  </a:extLst>
                                </a:blip>
                                <a:stretch>
                                  <a:fillRect/>
                                </a:stretch>
                              </pic:blipFill>
                              <pic:spPr>
                                <a:xfrm>
                                  <a:off x="0" y="0"/>
                                  <a:ext cx="2087202" cy="746416"/>
                                </a:xfrm>
                                <a:prstGeom prst="rect">
                                  <a:avLst/>
                                </a:prstGeom>
                              </pic:spPr>
                            </pic:pic>
                          </a:graphicData>
                        </a:graphic>
                      </wp:inline>
                    </w:drawing>
                  </w:r>
                </w:p>
                <w:p w:rsidR="00A207E4" w:rsidRPr="006C5DD0" w:rsidRDefault="00A207E4" w:rsidP="00EA494D">
                  <w:pPr>
                    <w:jc w:val="center"/>
                    <w:rPr>
                      <w:rFonts w:eastAsia="Times New Roman" w:cs="Times New Roman"/>
                      <w:sz w:val="20"/>
                      <w:szCs w:val="20"/>
                    </w:rPr>
                  </w:pPr>
                </w:p>
              </w:tc>
            </w:tr>
            <w:tr w:rsidR="009E35B9" w:rsidRPr="006C5DD0" w:rsidTr="00A207E4">
              <w:trPr>
                <w:trHeight w:val="2437"/>
              </w:trPr>
              <w:tc>
                <w:tcPr>
                  <w:tcW w:w="5376" w:type="dxa"/>
                </w:tcPr>
                <w:p w:rsidR="009E35B9" w:rsidRPr="006C5DD0" w:rsidRDefault="00A207E4" w:rsidP="00EA494D">
                  <w:pPr>
                    <w:jc w:val="both"/>
                    <w:rPr>
                      <w:rFonts w:eastAsia="Times New Roman" w:cs="Times New Roman"/>
                      <w:sz w:val="20"/>
                      <w:szCs w:val="20"/>
                    </w:rPr>
                  </w:pPr>
                  <w:r w:rsidRPr="00A207E4">
                    <w:rPr>
                      <w:sz w:val="20"/>
                      <w:szCs w:val="20"/>
                    </w:rPr>
                    <w:t>EIZO Rugged Solutions, Inc. was established in 1987 under its original name, Tech Source, Inc.  Since then, EIZO Rugged Solutions has been a pioneer in high performance computer graphics hardware solutions for niche markets. With a strong engineering team, the company has evolved over the years, now serving commercial, defense and other rugged markets that include Air Traffic Control/Management (ATC/ATM), avionics, military and embedded systems with several COTS (commercial off-the-shelf) and tailored (custom) products. The product range includes graphics, imaging and video capture boards, H.264 encoders and high compression video recorders</w:t>
                  </w:r>
                  <w:r>
                    <w:rPr>
                      <w:sz w:val="20"/>
                      <w:szCs w:val="20"/>
                    </w:rPr>
                    <w:t>.</w:t>
                  </w:r>
                </w:p>
              </w:tc>
            </w:tr>
          </w:tbl>
          <w:p w:rsidR="009E35B9" w:rsidRDefault="009E35B9" w:rsidP="00EA494D"/>
        </w:tc>
      </w:tr>
      <w:tr w:rsidR="009E35B9" w:rsidTr="00A4690C">
        <w:trPr>
          <w:trHeight w:val="3869"/>
        </w:trPr>
        <w:tc>
          <w:tcPr>
            <w:tcW w:w="5431" w:type="dxa"/>
          </w:tcPr>
          <w:tbl>
            <w:tblPr>
              <w:tblStyle w:val="TableGrid"/>
              <w:tblW w:w="5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2"/>
            </w:tblGrid>
            <w:tr w:rsidR="00A207E4" w:rsidTr="00A207E4">
              <w:trPr>
                <w:trHeight w:val="1397"/>
              </w:trPr>
              <w:tc>
                <w:tcPr>
                  <w:tcW w:w="5302" w:type="dxa"/>
                </w:tcPr>
                <w:p w:rsidR="00A207E4" w:rsidRDefault="00A207E4" w:rsidP="00EA494D">
                  <w:pPr>
                    <w:jc w:val="center"/>
                    <w:rPr>
                      <w:rFonts w:eastAsia="Times New Roman" w:cs="Times New Roman"/>
                      <w:sz w:val="20"/>
                      <w:szCs w:val="20"/>
                    </w:rPr>
                  </w:pPr>
                  <w:r>
                    <w:rPr>
                      <w:noProof/>
                      <w:color w:val="222E5D"/>
                    </w:rPr>
                    <w:drawing>
                      <wp:inline distT="0" distB="0" distL="0" distR="0" wp14:anchorId="5C0762E9" wp14:editId="226A5BA3">
                        <wp:extent cx="1642610" cy="1063894"/>
                        <wp:effectExtent l="0" t="0" r="0" b="3175"/>
                        <wp:docPr id="742" name="Picture 62" descr="THEMI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HEMIS">
                                  <a:hlinkClick r:id="rId28" tgtFrame="_blank"/>
                                </pic:cNvPr>
                                <pic:cNvPicPr>
                                  <a:picLocks noChangeAspect="1" noChangeArrowheads="1"/>
                                </pic:cNvPicPr>
                              </pic:nvPicPr>
                              <pic:blipFill>
                                <a:blip r:embed="rId29" cstate="print"/>
                                <a:srcRect/>
                                <a:stretch>
                                  <a:fillRect/>
                                </a:stretch>
                              </pic:blipFill>
                              <pic:spPr bwMode="auto">
                                <a:xfrm>
                                  <a:off x="0" y="0"/>
                                  <a:ext cx="1644943" cy="1065405"/>
                                </a:xfrm>
                                <a:prstGeom prst="rect">
                                  <a:avLst/>
                                </a:prstGeom>
                                <a:noFill/>
                                <a:ln w="9525">
                                  <a:noFill/>
                                  <a:miter lim="800000"/>
                                  <a:headEnd/>
                                  <a:tailEnd/>
                                </a:ln>
                              </pic:spPr>
                            </pic:pic>
                          </a:graphicData>
                        </a:graphic>
                      </wp:inline>
                    </w:drawing>
                  </w:r>
                </w:p>
              </w:tc>
            </w:tr>
            <w:tr w:rsidR="00A207E4" w:rsidTr="00A207E4">
              <w:trPr>
                <w:trHeight w:val="1956"/>
              </w:trPr>
              <w:tc>
                <w:tcPr>
                  <w:tcW w:w="5302" w:type="dxa"/>
                </w:tcPr>
                <w:p w:rsidR="00A207E4" w:rsidRDefault="00A207E4" w:rsidP="00EA494D">
                  <w:pPr>
                    <w:jc w:val="both"/>
                    <w:rPr>
                      <w:rFonts w:eastAsia="Times New Roman" w:cs="Times New Roman"/>
                      <w:sz w:val="20"/>
                      <w:szCs w:val="20"/>
                    </w:rPr>
                  </w:pPr>
                  <w:r w:rsidRPr="006C5DD0">
                    <w:rPr>
                      <w:rFonts w:eastAsia="Times New Roman" w:cs="Times New Roman"/>
                      <w:sz w:val="20"/>
                      <w:szCs w:val="20"/>
                    </w:rPr>
                    <w:t>Themis is a leading provider of Single Board Computers (SBCs) and systems solutions for mission critical applications in aerospace, data/telecommunications, military, and industrial control markets. Themis provides open standards-based embedded computing platforms that support the Sun Solaris, Linux, and Windows NT operating environments.</w:t>
                  </w:r>
                </w:p>
              </w:tc>
            </w:tr>
          </w:tbl>
          <w:p w:rsidR="009E35B9" w:rsidRDefault="009E35B9" w:rsidP="00EA494D"/>
        </w:tc>
        <w:tc>
          <w:tcPr>
            <w:tcW w:w="257" w:type="dxa"/>
          </w:tcPr>
          <w:p w:rsidR="009E35B9" w:rsidRDefault="009E35B9" w:rsidP="00EA494D"/>
        </w:tc>
        <w:tc>
          <w:tcPr>
            <w:tcW w:w="5490" w:type="dxa"/>
          </w:tcPr>
          <w:tbl>
            <w:tblPr>
              <w:tblStyle w:val="TableGrid"/>
              <w:tblW w:w="5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6"/>
            </w:tblGrid>
            <w:tr w:rsidR="00A207E4" w:rsidRPr="006C5DD0" w:rsidTr="00A207E4">
              <w:trPr>
                <w:trHeight w:val="560"/>
              </w:trPr>
              <w:tc>
                <w:tcPr>
                  <w:tcW w:w="5356" w:type="dxa"/>
                </w:tcPr>
                <w:p w:rsidR="00A207E4" w:rsidRDefault="00A207E4" w:rsidP="00EA494D">
                  <w:pPr>
                    <w:jc w:val="center"/>
                    <w:rPr>
                      <w:rFonts w:eastAsia="Times New Roman" w:cs="Times New Roman"/>
                      <w:sz w:val="20"/>
                      <w:szCs w:val="20"/>
                    </w:rPr>
                  </w:pPr>
                </w:p>
                <w:p w:rsidR="00A207E4" w:rsidRDefault="00A207E4" w:rsidP="00EA494D">
                  <w:pPr>
                    <w:jc w:val="center"/>
                    <w:rPr>
                      <w:rFonts w:eastAsia="Times New Roman" w:cs="Times New Roman"/>
                      <w:sz w:val="20"/>
                      <w:szCs w:val="20"/>
                    </w:rPr>
                  </w:pPr>
                  <w:r>
                    <w:rPr>
                      <w:rFonts w:eastAsia="Times New Roman" w:cs="Times New Roman"/>
                      <w:noProof/>
                      <w:sz w:val="20"/>
                      <w:szCs w:val="20"/>
                    </w:rPr>
                    <w:drawing>
                      <wp:inline distT="0" distB="0" distL="0" distR="0" wp14:anchorId="654A51A2" wp14:editId="6F2A9063">
                        <wp:extent cx="2052351" cy="6141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s technologies.png"/>
                                <pic:cNvPicPr/>
                              </pic:nvPicPr>
                              <pic:blipFill>
                                <a:blip r:embed="rId30">
                                  <a:extLst>
                                    <a:ext uri="{28A0092B-C50C-407E-A947-70E740481C1C}">
                                      <a14:useLocalDpi xmlns:a14="http://schemas.microsoft.com/office/drawing/2010/main" val="0"/>
                                    </a:ext>
                                  </a:extLst>
                                </a:blip>
                                <a:stretch>
                                  <a:fillRect/>
                                </a:stretch>
                              </pic:blipFill>
                              <pic:spPr>
                                <a:xfrm>
                                  <a:off x="0" y="0"/>
                                  <a:ext cx="2084512" cy="623774"/>
                                </a:xfrm>
                                <a:prstGeom prst="rect">
                                  <a:avLst/>
                                </a:prstGeom>
                              </pic:spPr>
                            </pic:pic>
                          </a:graphicData>
                        </a:graphic>
                      </wp:inline>
                    </w:drawing>
                  </w:r>
                </w:p>
                <w:p w:rsidR="00A207E4" w:rsidRPr="006C5DD0" w:rsidRDefault="00A207E4" w:rsidP="00EA494D">
                  <w:pPr>
                    <w:jc w:val="center"/>
                    <w:rPr>
                      <w:rFonts w:eastAsia="Times New Roman" w:cs="Times New Roman"/>
                      <w:sz w:val="20"/>
                      <w:szCs w:val="20"/>
                    </w:rPr>
                  </w:pPr>
                </w:p>
              </w:tc>
            </w:tr>
            <w:tr w:rsidR="00A207E4" w:rsidRPr="006C5DD0" w:rsidTr="00A207E4">
              <w:trPr>
                <w:trHeight w:val="1917"/>
              </w:trPr>
              <w:tc>
                <w:tcPr>
                  <w:tcW w:w="5356" w:type="dxa"/>
                </w:tcPr>
                <w:p w:rsidR="00A207E4" w:rsidRPr="006C5DD0" w:rsidRDefault="00A207E4" w:rsidP="00EA494D">
                  <w:pPr>
                    <w:jc w:val="both"/>
                    <w:rPr>
                      <w:rFonts w:eastAsia="Times New Roman" w:cs="Times New Roman"/>
                      <w:sz w:val="20"/>
                      <w:szCs w:val="20"/>
                    </w:rPr>
                  </w:pPr>
                  <w:r w:rsidRPr="00A207E4">
                    <w:rPr>
                      <w:rFonts w:eastAsia="Times New Roman" w:cstheme="minorHAnsi"/>
                      <w:sz w:val="20"/>
                      <w:szCs w:val="20"/>
                    </w:rPr>
                    <w:t xml:space="preserve">Provide industrial IO modules and board level products for demanding industrial applications. The growing family of embedded interface modules are based on leading architectures such as PMC, XMC, </w:t>
                  </w:r>
                  <w:proofErr w:type="spellStart"/>
                  <w:r w:rsidRPr="00A207E4">
                    <w:rPr>
                      <w:rFonts w:eastAsia="Times New Roman" w:cstheme="minorHAnsi"/>
                      <w:sz w:val="20"/>
                      <w:szCs w:val="20"/>
                    </w:rPr>
                    <w:t>CompactPCI</w:t>
                  </w:r>
                  <w:proofErr w:type="spellEnd"/>
                  <w:r w:rsidRPr="00A207E4">
                    <w:rPr>
                      <w:rFonts w:eastAsia="Times New Roman" w:cstheme="minorHAnsi"/>
                      <w:sz w:val="20"/>
                      <w:szCs w:val="20"/>
                    </w:rPr>
                    <w:t xml:space="preserve">, PCI, </w:t>
                  </w:r>
                  <w:proofErr w:type="spellStart"/>
                  <w:r w:rsidRPr="00A207E4">
                    <w:rPr>
                      <w:rFonts w:eastAsia="Times New Roman" w:cstheme="minorHAnsi"/>
                      <w:sz w:val="20"/>
                      <w:szCs w:val="20"/>
                    </w:rPr>
                    <w:t>PCIe</w:t>
                  </w:r>
                  <w:proofErr w:type="spellEnd"/>
                  <w:r w:rsidRPr="00A207E4">
                    <w:rPr>
                      <w:rFonts w:eastAsia="Times New Roman" w:cstheme="minorHAnsi"/>
                      <w:sz w:val="20"/>
                      <w:szCs w:val="20"/>
                    </w:rPr>
                    <w:t xml:space="preserve">, </w:t>
                  </w:r>
                  <w:proofErr w:type="spellStart"/>
                  <w:r w:rsidRPr="00A207E4">
                    <w:rPr>
                      <w:rFonts w:eastAsia="Times New Roman" w:cstheme="minorHAnsi"/>
                      <w:sz w:val="20"/>
                      <w:szCs w:val="20"/>
                    </w:rPr>
                    <w:t>IndustryPack</w:t>
                  </w:r>
                  <w:proofErr w:type="spellEnd"/>
                  <w:r w:rsidRPr="00A207E4">
                    <w:rPr>
                      <w:rFonts w:eastAsia="Times New Roman" w:cstheme="minorHAnsi"/>
                      <w:sz w:val="20"/>
                      <w:szCs w:val="20"/>
                    </w:rPr>
                    <w:t>, AMC, FMC, VME, and VME64x - addressing the requirements of communications and networking, analog, digital, fieldbus, motion control and FPGA applications.</w:t>
                  </w:r>
                </w:p>
              </w:tc>
            </w:tr>
          </w:tbl>
          <w:p w:rsidR="009E35B9" w:rsidRDefault="009E35B9" w:rsidP="00EA494D"/>
          <w:p w:rsidR="00A207E4" w:rsidRDefault="00A207E4" w:rsidP="00EA494D"/>
          <w:p w:rsidR="00A207E4" w:rsidRDefault="00A207E4" w:rsidP="00EA494D"/>
          <w:p w:rsidR="00A207E4" w:rsidRDefault="00A207E4" w:rsidP="00EA494D"/>
        </w:tc>
      </w:tr>
    </w:tbl>
    <w:p w:rsidR="00201E9A" w:rsidRDefault="00201E9A" w:rsidP="00EA494D">
      <w:pPr>
        <w:jc w:val="center"/>
        <w:rPr>
          <w:rFonts w:eastAsia="Times New Roman" w:cs="Times New Roman"/>
          <w:b/>
          <w:noProof/>
          <w:sz w:val="36"/>
          <w:szCs w:val="20"/>
        </w:rPr>
      </w:pPr>
    </w:p>
    <w:p w:rsidR="00A207E4" w:rsidRDefault="00201E9A" w:rsidP="00EA494D">
      <w:pPr>
        <w:jc w:val="center"/>
      </w:pPr>
      <w:r w:rsidRPr="000E108E">
        <w:rPr>
          <w:rFonts w:eastAsia="Times New Roman" w:cs="Times New Roman"/>
          <w:b/>
          <w:noProof/>
          <w:sz w:val="36"/>
          <w:szCs w:val="20"/>
        </w:rPr>
        <w:t>IMAGING AND VIDEO</w:t>
      </w:r>
    </w:p>
    <w:tbl>
      <w:tblPr>
        <w:tblStyle w:val="TableGrid"/>
        <w:tblW w:w="1128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9"/>
        <w:gridCol w:w="273"/>
        <w:gridCol w:w="5550"/>
      </w:tblGrid>
      <w:tr w:rsidR="00A4690C" w:rsidTr="0017570D">
        <w:trPr>
          <w:trHeight w:val="1596"/>
        </w:trPr>
        <w:tc>
          <w:tcPr>
            <w:tcW w:w="5459" w:type="dxa"/>
          </w:tcPr>
          <w:tbl>
            <w:tblPr>
              <w:tblStyle w:val="TableGrid"/>
              <w:tblW w:w="54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6"/>
            </w:tblGrid>
            <w:tr w:rsidR="00201E9A" w:rsidTr="001372C2">
              <w:trPr>
                <w:trHeight w:val="606"/>
              </w:trPr>
              <w:tc>
                <w:tcPr>
                  <w:tcW w:w="5446" w:type="dxa"/>
                </w:tcPr>
                <w:p w:rsidR="00201E9A" w:rsidRDefault="00201E9A" w:rsidP="00EA494D">
                  <w:pPr>
                    <w:jc w:val="center"/>
                    <w:rPr>
                      <w:rFonts w:eastAsia="Times New Roman" w:cs="Times New Roman"/>
                      <w:noProof/>
                      <w:sz w:val="20"/>
                      <w:szCs w:val="20"/>
                    </w:rPr>
                  </w:pPr>
                  <w:r w:rsidRPr="006C5DD0">
                    <w:rPr>
                      <w:rFonts w:eastAsia="Times New Roman" w:cs="Times New Roman"/>
                      <w:noProof/>
                      <w:sz w:val="20"/>
                      <w:szCs w:val="20"/>
                    </w:rPr>
                    <w:drawing>
                      <wp:inline distT="0" distB="0" distL="0" distR="0" wp14:anchorId="4F69EF9F" wp14:editId="2E1A94C2">
                        <wp:extent cx="682388" cy="625571"/>
                        <wp:effectExtent l="0" t="0" r="3810" b="3175"/>
                        <wp:docPr id="744" name="Picture 3" descr="Advanced Illu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ced Illumination"/>
                                <pic:cNvPicPr>
                                  <a:picLocks noChangeAspect="1" noChangeArrowheads="1"/>
                                </pic:cNvPicPr>
                              </pic:nvPicPr>
                              <pic:blipFill>
                                <a:blip r:embed="rId31" cstate="print"/>
                                <a:srcRect/>
                                <a:stretch>
                                  <a:fillRect/>
                                </a:stretch>
                              </pic:blipFill>
                              <pic:spPr bwMode="auto">
                                <a:xfrm>
                                  <a:off x="0" y="0"/>
                                  <a:ext cx="695073" cy="637200"/>
                                </a:xfrm>
                                <a:prstGeom prst="rect">
                                  <a:avLst/>
                                </a:prstGeom>
                                <a:noFill/>
                                <a:ln w="9525">
                                  <a:noFill/>
                                  <a:miter lim="800000"/>
                                  <a:headEnd/>
                                  <a:tailEnd/>
                                </a:ln>
                              </pic:spPr>
                            </pic:pic>
                          </a:graphicData>
                        </a:graphic>
                      </wp:inline>
                    </w:drawing>
                  </w:r>
                </w:p>
              </w:tc>
            </w:tr>
            <w:tr w:rsidR="00201E9A" w:rsidTr="001372C2">
              <w:trPr>
                <w:trHeight w:val="807"/>
              </w:trPr>
              <w:tc>
                <w:tcPr>
                  <w:tcW w:w="5446" w:type="dxa"/>
                </w:tcPr>
                <w:p w:rsidR="00201E9A" w:rsidRDefault="00201E9A" w:rsidP="00EA494D">
                  <w:pPr>
                    <w:jc w:val="both"/>
                    <w:rPr>
                      <w:rFonts w:eastAsia="Times New Roman" w:cs="Times New Roman"/>
                      <w:sz w:val="20"/>
                      <w:szCs w:val="20"/>
                    </w:rPr>
                  </w:pPr>
                  <w:r w:rsidRPr="006C5DD0">
                    <w:rPr>
                      <w:rFonts w:eastAsia="Times New Roman" w:cs="Times New Roman"/>
                      <w:sz w:val="20"/>
                      <w:szCs w:val="20"/>
                    </w:rPr>
                    <w:t xml:space="preserve">Advanced illumination is a lighting solutions company, primarily serving the Machine Vision Industry. </w:t>
                  </w:r>
                  <w:r>
                    <w:rPr>
                      <w:rFonts w:eastAsia="Times New Roman" w:cs="Times New Roman"/>
                      <w:sz w:val="20"/>
                      <w:szCs w:val="20"/>
                    </w:rPr>
                    <w:t>They provide</w:t>
                  </w:r>
                  <w:r w:rsidRPr="006C5DD0">
                    <w:rPr>
                      <w:rFonts w:eastAsia="Times New Roman" w:cs="Times New Roman"/>
                      <w:sz w:val="20"/>
                      <w:szCs w:val="20"/>
                    </w:rPr>
                    <w:t xml:space="preserve"> solid state, Light Emitting Diode (LED) lighting products as well as supporting drive and control electronics. </w:t>
                  </w:r>
                  <w:r>
                    <w:rPr>
                      <w:rFonts w:eastAsia="Times New Roman" w:cs="Times New Roman"/>
                      <w:sz w:val="20"/>
                      <w:szCs w:val="20"/>
                    </w:rPr>
                    <w:t xml:space="preserve"> Ring lights, back lights, bar lights, co axial lights, strobe controllers, and a wide variety of LED lights.</w:t>
                  </w:r>
                </w:p>
                <w:p w:rsidR="00201E9A" w:rsidRDefault="00201E9A" w:rsidP="00EA494D">
                  <w:pPr>
                    <w:jc w:val="both"/>
                    <w:rPr>
                      <w:rFonts w:eastAsia="Times New Roman" w:cs="Times New Roman"/>
                      <w:noProof/>
                      <w:sz w:val="20"/>
                      <w:szCs w:val="20"/>
                    </w:rPr>
                  </w:pPr>
                </w:p>
              </w:tc>
            </w:tr>
          </w:tbl>
          <w:p w:rsidR="00A207E4" w:rsidRDefault="00A207E4" w:rsidP="00EA494D"/>
        </w:tc>
        <w:tc>
          <w:tcPr>
            <w:tcW w:w="273" w:type="dxa"/>
          </w:tcPr>
          <w:p w:rsidR="00A207E4" w:rsidRDefault="00A207E4" w:rsidP="00EA494D"/>
        </w:tc>
        <w:tc>
          <w:tcPr>
            <w:tcW w:w="5550" w:type="dxa"/>
          </w:tcPr>
          <w:tbl>
            <w:tblPr>
              <w:tblStyle w:val="TableGrid"/>
              <w:tblW w:w="53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6"/>
            </w:tblGrid>
            <w:tr w:rsidR="00201E9A" w:rsidTr="001372C2">
              <w:trPr>
                <w:trHeight w:val="553"/>
              </w:trPr>
              <w:tc>
                <w:tcPr>
                  <w:tcW w:w="5346" w:type="dxa"/>
                </w:tcPr>
                <w:p w:rsidR="00201E9A" w:rsidRDefault="00201E9A" w:rsidP="00EA494D">
                  <w:pPr>
                    <w:jc w:val="center"/>
                    <w:rPr>
                      <w:rFonts w:eastAsia="Times New Roman" w:cs="Times New Roman"/>
                      <w:noProof/>
                      <w:sz w:val="20"/>
                      <w:szCs w:val="20"/>
                    </w:rPr>
                  </w:pPr>
                </w:p>
                <w:p w:rsidR="00201E9A" w:rsidRDefault="00201E9A" w:rsidP="00EA494D">
                  <w:pPr>
                    <w:jc w:val="center"/>
                    <w:rPr>
                      <w:rFonts w:eastAsia="Times New Roman" w:cs="Times New Roman"/>
                      <w:noProof/>
                      <w:sz w:val="20"/>
                      <w:szCs w:val="20"/>
                    </w:rPr>
                  </w:pPr>
                  <w:r w:rsidRPr="006C5DD0">
                    <w:rPr>
                      <w:rFonts w:eastAsia="Times New Roman" w:cs="Times New Roman"/>
                      <w:noProof/>
                      <w:sz w:val="20"/>
                      <w:szCs w:val="20"/>
                    </w:rPr>
                    <w:drawing>
                      <wp:inline distT="0" distB="0" distL="0" distR="0" wp14:anchorId="4CC9A2D4" wp14:editId="6E787C60">
                        <wp:extent cx="1101748" cy="520519"/>
                        <wp:effectExtent l="19050" t="0" r="3152" b="0"/>
                        <wp:docPr id="745" name="Picture 7" descr="http://www.integrys.com/Portals/0/partners-logos/a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grys.com/Portals/0/partners-logos/apg.jpg"/>
                                <pic:cNvPicPr>
                                  <a:picLocks noChangeAspect="1" noChangeArrowheads="1"/>
                                </pic:cNvPicPr>
                              </pic:nvPicPr>
                              <pic:blipFill>
                                <a:blip r:embed="rId32" cstate="print"/>
                                <a:srcRect/>
                                <a:stretch>
                                  <a:fillRect/>
                                </a:stretch>
                              </pic:blipFill>
                              <pic:spPr bwMode="auto">
                                <a:xfrm>
                                  <a:off x="0" y="0"/>
                                  <a:ext cx="1101708" cy="520500"/>
                                </a:xfrm>
                                <a:prstGeom prst="rect">
                                  <a:avLst/>
                                </a:prstGeom>
                                <a:noFill/>
                                <a:ln w="9525">
                                  <a:noFill/>
                                  <a:miter lim="800000"/>
                                  <a:headEnd/>
                                  <a:tailEnd/>
                                </a:ln>
                              </pic:spPr>
                            </pic:pic>
                          </a:graphicData>
                        </a:graphic>
                      </wp:inline>
                    </w:drawing>
                  </w:r>
                </w:p>
              </w:tc>
            </w:tr>
            <w:tr w:rsidR="00201E9A" w:rsidTr="001372C2">
              <w:trPr>
                <w:trHeight w:val="779"/>
              </w:trPr>
              <w:tc>
                <w:tcPr>
                  <w:tcW w:w="5346" w:type="dxa"/>
                </w:tcPr>
                <w:p w:rsidR="00201E9A" w:rsidRDefault="00201E9A" w:rsidP="00EA494D">
                  <w:pPr>
                    <w:jc w:val="both"/>
                    <w:rPr>
                      <w:rFonts w:eastAsia="Times New Roman" w:cs="Times New Roman"/>
                      <w:noProof/>
                      <w:sz w:val="20"/>
                      <w:szCs w:val="20"/>
                    </w:rPr>
                  </w:pPr>
                  <w:r w:rsidRPr="006C5DD0">
                    <w:rPr>
                      <w:rFonts w:eastAsia="Times New Roman" w:cs="Times New Roman"/>
                      <w:sz w:val="20"/>
                      <w:szCs w:val="20"/>
                    </w:rPr>
                    <w:t xml:space="preserve">Allison Park Group, Inc. manufactures camera &amp; lighting enclosures for harsh industrial environments. APG supports cameras from most manufacturers, including </w:t>
                  </w:r>
                  <w:proofErr w:type="spellStart"/>
                  <w:r w:rsidRPr="006C5DD0">
                    <w:rPr>
                      <w:rFonts w:eastAsia="Times New Roman" w:cs="Times New Roman"/>
                      <w:sz w:val="20"/>
                      <w:szCs w:val="20"/>
                    </w:rPr>
                    <w:t>Cognex</w:t>
                  </w:r>
                  <w:proofErr w:type="spellEnd"/>
                  <w:r w:rsidRPr="006C5DD0">
                    <w:rPr>
                      <w:rFonts w:eastAsia="Times New Roman" w:cs="Times New Roman"/>
                      <w:sz w:val="20"/>
                      <w:szCs w:val="20"/>
                    </w:rPr>
                    <w:t>/DVT, Keyence, Omron, PPT, and Vision Components. environments, food (FDA) applications</w:t>
                  </w:r>
                </w:p>
              </w:tc>
            </w:tr>
          </w:tbl>
          <w:p w:rsidR="00A207E4" w:rsidRDefault="00A207E4" w:rsidP="00EA494D"/>
        </w:tc>
      </w:tr>
      <w:tr w:rsidR="00201E9A" w:rsidTr="0017570D">
        <w:trPr>
          <w:trHeight w:val="1533"/>
        </w:trPr>
        <w:tc>
          <w:tcPr>
            <w:tcW w:w="5459" w:type="dxa"/>
          </w:tcPr>
          <w:tbl>
            <w:tblPr>
              <w:tblStyle w:val="TableGrid"/>
              <w:tblW w:w="53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9"/>
            </w:tblGrid>
            <w:tr w:rsidR="00201E9A" w:rsidTr="001372C2">
              <w:trPr>
                <w:trHeight w:val="319"/>
              </w:trPr>
              <w:tc>
                <w:tcPr>
                  <w:tcW w:w="5359" w:type="dxa"/>
                </w:tcPr>
                <w:p w:rsidR="00201E9A" w:rsidRDefault="00201E9A" w:rsidP="00EA494D">
                  <w:pPr>
                    <w:jc w:val="center"/>
                    <w:rPr>
                      <w:rFonts w:eastAsia="Times New Roman" w:cs="Times New Roman"/>
                      <w:noProof/>
                      <w:sz w:val="20"/>
                      <w:szCs w:val="20"/>
                    </w:rPr>
                  </w:pPr>
                  <w:r w:rsidRPr="00CA6B49">
                    <w:rPr>
                      <w:rFonts w:eastAsia="Times New Roman" w:cs="Times New Roman"/>
                      <w:noProof/>
                      <w:sz w:val="20"/>
                      <w:szCs w:val="20"/>
                    </w:rPr>
                    <w:drawing>
                      <wp:inline distT="0" distB="0" distL="0" distR="0" wp14:anchorId="45886B0B" wp14:editId="1D7F5D6A">
                        <wp:extent cx="2055938" cy="388188"/>
                        <wp:effectExtent l="19050" t="0" r="1462" b="0"/>
                        <wp:docPr id="746" name="Picture 5" descr="autoVimation Peter Neuhaus">
                          <a:hlinkClick xmlns:a="http://schemas.openxmlformats.org/drawingml/2006/main" r:id="rId33" tooltip="&quot;autoVimation Peter Neuha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Vimation Peter Neuhaus">
                                  <a:hlinkClick r:id="rId33" tooltip="&quot;autoVimation Peter Neuhaus&quot;"/>
                                </pic:cNvPr>
                                <pic:cNvPicPr>
                                  <a:picLocks noChangeAspect="1" noChangeArrowheads="1"/>
                                </pic:cNvPicPr>
                              </pic:nvPicPr>
                              <pic:blipFill>
                                <a:blip r:embed="rId34" cstate="print"/>
                                <a:srcRect/>
                                <a:stretch>
                                  <a:fillRect/>
                                </a:stretch>
                              </pic:blipFill>
                              <pic:spPr bwMode="auto">
                                <a:xfrm>
                                  <a:off x="0" y="0"/>
                                  <a:ext cx="2058486" cy="388669"/>
                                </a:xfrm>
                                <a:prstGeom prst="rect">
                                  <a:avLst/>
                                </a:prstGeom>
                                <a:noFill/>
                                <a:ln w="9525">
                                  <a:noFill/>
                                  <a:miter lim="800000"/>
                                  <a:headEnd/>
                                  <a:tailEnd/>
                                </a:ln>
                              </pic:spPr>
                            </pic:pic>
                          </a:graphicData>
                        </a:graphic>
                      </wp:inline>
                    </w:drawing>
                  </w:r>
                </w:p>
              </w:tc>
            </w:tr>
            <w:tr w:rsidR="00201E9A" w:rsidTr="001372C2">
              <w:trPr>
                <w:trHeight w:val="911"/>
              </w:trPr>
              <w:tc>
                <w:tcPr>
                  <w:tcW w:w="5359" w:type="dxa"/>
                </w:tcPr>
                <w:p w:rsidR="00201E9A" w:rsidRDefault="00201E9A" w:rsidP="00EA494D">
                  <w:pPr>
                    <w:jc w:val="both"/>
                    <w:rPr>
                      <w:rFonts w:eastAsia="Times New Roman" w:cs="Times New Roman"/>
                      <w:noProof/>
                      <w:sz w:val="20"/>
                      <w:szCs w:val="20"/>
                    </w:rPr>
                  </w:pPr>
                  <w:r>
                    <w:rPr>
                      <w:rFonts w:cstheme="minorHAnsi"/>
                      <w:sz w:val="20"/>
                      <w:szCs w:val="20"/>
                    </w:rPr>
                    <w:t>E</w:t>
                  </w:r>
                  <w:r w:rsidRPr="008333F5">
                    <w:rPr>
                      <w:rFonts w:cstheme="minorHAnsi"/>
                      <w:sz w:val="20"/>
                      <w:szCs w:val="20"/>
                    </w:rPr>
                    <w:t xml:space="preserve">asy-to-integrate </w:t>
                  </w:r>
                  <w:r>
                    <w:rPr>
                      <w:rFonts w:cstheme="minorHAnsi"/>
                      <w:sz w:val="20"/>
                      <w:szCs w:val="20"/>
                    </w:rPr>
                    <w:t xml:space="preserve">camera environmental </w:t>
                  </w:r>
                  <w:r w:rsidRPr="008333F5">
                    <w:rPr>
                      <w:rFonts w:cstheme="minorHAnsi"/>
                      <w:sz w:val="20"/>
                      <w:szCs w:val="20"/>
                    </w:rPr>
                    <w:t xml:space="preserve">housings. These provide optimal protection for cameras and lenses in industrial applications, and ensure good heat dissipation. </w:t>
                  </w:r>
                  <w:proofErr w:type="spellStart"/>
                  <w:r w:rsidRPr="008333F5">
                    <w:rPr>
                      <w:rFonts w:cstheme="minorHAnsi"/>
                      <w:sz w:val="20"/>
                      <w:szCs w:val="20"/>
                    </w:rPr>
                    <w:t>autoVimation‘s</w:t>
                  </w:r>
                  <w:proofErr w:type="spellEnd"/>
                  <w:r w:rsidRPr="008333F5">
                    <w:rPr>
                      <w:rFonts w:cstheme="minorHAnsi"/>
                      <w:sz w:val="20"/>
                      <w:szCs w:val="20"/>
                    </w:rPr>
                    <w:t xml:space="preserve"> product range also includes complete scalable set-ups for</w:t>
                  </w:r>
                  <w:r>
                    <w:rPr>
                      <w:rFonts w:cstheme="minorHAnsi"/>
                      <w:sz w:val="20"/>
                      <w:szCs w:val="20"/>
                    </w:rPr>
                    <w:t xml:space="preserve"> </w:t>
                  </w:r>
                  <w:r w:rsidRPr="008333F5">
                    <w:rPr>
                      <w:rFonts w:cstheme="minorHAnsi"/>
                      <w:sz w:val="20"/>
                      <w:szCs w:val="20"/>
                    </w:rPr>
                    <w:t>common applications like laser triangulation, parts measurement and solar cell wafer inspection</w:t>
                  </w:r>
                </w:p>
              </w:tc>
            </w:tr>
          </w:tbl>
          <w:p w:rsidR="00201E9A" w:rsidRDefault="00201E9A" w:rsidP="00EA494D"/>
        </w:tc>
        <w:tc>
          <w:tcPr>
            <w:tcW w:w="273" w:type="dxa"/>
          </w:tcPr>
          <w:p w:rsidR="00201E9A" w:rsidRDefault="00201E9A" w:rsidP="00EA494D"/>
        </w:tc>
        <w:tc>
          <w:tcPr>
            <w:tcW w:w="5550" w:type="dxa"/>
          </w:tcPr>
          <w:tbl>
            <w:tblPr>
              <w:tblStyle w:val="TableGrid"/>
              <w:tblW w:w="515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1"/>
            </w:tblGrid>
            <w:tr w:rsidR="00201E9A" w:rsidTr="001372C2">
              <w:trPr>
                <w:trHeight w:val="553"/>
              </w:trPr>
              <w:tc>
                <w:tcPr>
                  <w:tcW w:w="5151" w:type="dxa"/>
                </w:tcPr>
                <w:p w:rsidR="00201E9A" w:rsidRDefault="00201E9A" w:rsidP="00EA494D">
                  <w:pPr>
                    <w:jc w:val="center"/>
                    <w:rPr>
                      <w:rFonts w:eastAsia="Times New Roman" w:cs="Times New Roman"/>
                      <w:noProof/>
                      <w:sz w:val="20"/>
                      <w:szCs w:val="20"/>
                    </w:rPr>
                  </w:pPr>
                  <w:r>
                    <w:rPr>
                      <w:noProof/>
                      <w:color w:val="222E5D"/>
                    </w:rPr>
                    <w:drawing>
                      <wp:inline distT="0" distB="0" distL="0" distR="0" wp14:anchorId="3A2F6BDF" wp14:editId="484A24F9">
                        <wp:extent cx="1664970" cy="647065"/>
                        <wp:effectExtent l="19050" t="0" r="0" b="0"/>
                        <wp:docPr id="747" name="Picture 39" descr="http://www.integrys.com/Portals/0/partners-logos/B_E_N_R_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ntegrys.com/Portals/0/partners-logos/B_E_N_R_S.jpg">
                                  <a:hlinkClick r:id="rId35"/>
                                </pic:cNvPr>
                                <pic:cNvPicPr>
                                  <a:picLocks noChangeAspect="1" noChangeArrowheads="1"/>
                                </pic:cNvPicPr>
                              </pic:nvPicPr>
                              <pic:blipFill>
                                <a:blip r:embed="rId36" cstate="print"/>
                                <a:srcRect/>
                                <a:stretch>
                                  <a:fillRect/>
                                </a:stretch>
                              </pic:blipFill>
                              <pic:spPr bwMode="auto">
                                <a:xfrm>
                                  <a:off x="0" y="0"/>
                                  <a:ext cx="1664970" cy="647065"/>
                                </a:xfrm>
                                <a:prstGeom prst="rect">
                                  <a:avLst/>
                                </a:prstGeom>
                                <a:noFill/>
                                <a:ln w="9525">
                                  <a:noFill/>
                                  <a:miter lim="800000"/>
                                  <a:headEnd/>
                                  <a:tailEnd/>
                                </a:ln>
                              </pic:spPr>
                            </pic:pic>
                          </a:graphicData>
                        </a:graphic>
                      </wp:inline>
                    </w:drawing>
                  </w:r>
                </w:p>
              </w:tc>
            </w:tr>
            <w:tr w:rsidR="00201E9A" w:rsidRPr="00CA6B49" w:rsidTr="001372C2">
              <w:trPr>
                <w:trHeight w:val="941"/>
              </w:trPr>
              <w:tc>
                <w:tcPr>
                  <w:tcW w:w="5151" w:type="dxa"/>
                </w:tcPr>
                <w:p w:rsidR="00201E9A" w:rsidRPr="00CA6B49" w:rsidRDefault="00201E9A" w:rsidP="00EA494D">
                  <w:pPr>
                    <w:jc w:val="both"/>
                    <w:rPr>
                      <w:rFonts w:eastAsia="Times New Roman" w:cs="Times New Roman"/>
                      <w:noProof/>
                      <w:sz w:val="20"/>
                      <w:szCs w:val="20"/>
                    </w:rPr>
                  </w:pPr>
                  <w:r w:rsidRPr="00C868F9">
                    <w:rPr>
                      <w:sz w:val="20"/>
                      <w:szCs w:val="20"/>
                    </w:rPr>
                    <w:t xml:space="preserve">An international family-owned business with a passion for sensor technology, encoders, measuring instruments and components for automated image processing. </w:t>
                  </w:r>
                  <w:proofErr w:type="spellStart"/>
                  <w:r w:rsidRPr="00C868F9">
                    <w:rPr>
                      <w:sz w:val="20"/>
                      <w:szCs w:val="20"/>
                    </w:rPr>
                    <w:t>Baumer</w:t>
                  </w:r>
                  <w:proofErr w:type="spellEnd"/>
                  <w:r w:rsidRPr="00C868F9">
                    <w:rPr>
                      <w:sz w:val="20"/>
                      <w:szCs w:val="20"/>
                    </w:rPr>
                    <w:t xml:space="preserve"> provides industrial machine vision packaged and board level cameras in </w:t>
                  </w:r>
                  <w:proofErr w:type="spellStart"/>
                  <w:r w:rsidRPr="00C868F9">
                    <w:rPr>
                      <w:sz w:val="20"/>
                      <w:szCs w:val="20"/>
                    </w:rPr>
                    <w:t>GIGe</w:t>
                  </w:r>
                  <w:proofErr w:type="spellEnd"/>
                  <w:r w:rsidRPr="00C868F9">
                    <w:rPr>
                      <w:sz w:val="20"/>
                      <w:szCs w:val="20"/>
                    </w:rPr>
                    <w:t xml:space="preserve"> Vision, USB and POE interfaces ranging from VGA to 20MP resolutions.</w:t>
                  </w:r>
                </w:p>
              </w:tc>
            </w:tr>
          </w:tbl>
          <w:p w:rsidR="00201E9A" w:rsidRDefault="00201E9A" w:rsidP="00EA494D"/>
        </w:tc>
      </w:tr>
      <w:tr w:rsidR="00201E9A" w:rsidTr="0017570D">
        <w:trPr>
          <w:trHeight w:val="1809"/>
        </w:trPr>
        <w:tc>
          <w:tcPr>
            <w:tcW w:w="5459" w:type="dxa"/>
          </w:tcPr>
          <w:tbl>
            <w:tblPr>
              <w:tblStyle w:val="TableGrid"/>
              <w:tblW w:w="546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8"/>
            </w:tblGrid>
            <w:tr w:rsidR="00201E9A" w:rsidTr="0017570D">
              <w:trPr>
                <w:trHeight w:val="605"/>
              </w:trPr>
              <w:tc>
                <w:tcPr>
                  <w:tcW w:w="546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201E9A" w:rsidRDefault="00201E9A" w:rsidP="00EA494D">
                  <w:pPr>
                    <w:jc w:val="center"/>
                    <w:rPr>
                      <w:rFonts w:eastAsia="Times New Roman" w:cs="Times New Roman"/>
                      <w:noProof/>
                      <w:sz w:val="20"/>
                      <w:szCs w:val="20"/>
                    </w:rPr>
                  </w:pPr>
                  <w:r w:rsidRPr="00CA6B49">
                    <w:rPr>
                      <w:rFonts w:eastAsia="Times New Roman" w:cs="Times New Roman"/>
                      <w:noProof/>
                      <w:sz w:val="20"/>
                      <w:szCs w:val="20"/>
                    </w:rPr>
                    <w:drawing>
                      <wp:inline distT="0" distB="0" distL="0" distR="0" wp14:anchorId="526AED11" wp14:editId="6B158382">
                        <wp:extent cx="1678675" cy="696036"/>
                        <wp:effectExtent l="0" t="0" r="0" b="0"/>
                        <wp:docPr id="748" name="dnn_dnnLOGO_imgLogo" descr="CohuHD Costar, LLC">
                          <a:hlinkClick xmlns:a="http://schemas.openxmlformats.org/drawingml/2006/main" r:id="rId37" tooltip="&quot;CohuHD Costar, LL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CohuHD Costar, LLC">
                                  <a:hlinkClick r:id="rId37" tooltip="&quot;CohuHD Costar, LLC&quot;"/>
                                </pic:cNvPr>
                                <pic:cNvPicPr>
                                  <a:picLocks noChangeAspect="1" noChangeArrowheads="1"/>
                                </pic:cNvPicPr>
                              </pic:nvPicPr>
                              <pic:blipFill>
                                <a:blip r:embed="rId38" cstate="print"/>
                                <a:srcRect/>
                                <a:stretch>
                                  <a:fillRect/>
                                </a:stretch>
                              </pic:blipFill>
                              <pic:spPr bwMode="auto">
                                <a:xfrm>
                                  <a:off x="0" y="0"/>
                                  <a:ext cx="1677166" cy="695410"/>
                                </a:xfrm>
                                <a:prstGeom prst="rect">
                                  <a:avLst/>
                                </a:prstGeom>
                                <a:noFill/>
                                <a:ln w="9525">
                                  <a:noFill/>
                                  <a:miter lim="800000"/>
                                  <a:headEnd/>
                                  <a:tailEnd/>
                                </a:ln>
                              </pic:spPr>
                            </pic:pic>
                          </a:graphicData>
                        </a:graphic>
                      </wp:inline>
                    </w:drawing>
                  </w:r>
                </w:p>
              </w:tc>
            </w:tr>
            <w:tr w:rsidR="00201E9A" w:rsidTr="0017570D">
              <w:trPr>
                <w:trHeight w:val="676"/>
              </w:trPr>
              <w:tc>
                <w:tcPr>
                  <w:tcW w:w="5468" w:type="dxa"/>
                  <w:tcBorders>
                    <w:top w:val="dotted" w:sz="4" w:space="0" w:color="FFFFFF" w:themeColor="background1"/>
                  </w:tcBorders>
                </w:tcPr>
                <w:p w:rsidR="00201E9A" w:rsidRDefault="00201E9A" w:rsidP="00EA494D">
                  <w:pPr>
                    <w:jc w:val="both"/>
                    <w:rPr>
                      <w:rFonts w:eastAsia="Times New Roman" w:cs="Times New Roman"/>
                      <w:noProof/>
                      <w:sz w:val="20"/>
                      <w:szCs w:val="20"/>
                    </w:rPr>
                  </w:pPr>
                  <w:proofErr w:type="spellStart"/>
                  <w:r w:rsidRPr="006C5DD0">
                    <w:rPr>
                      <w:rFonts w:eastAsia="Times New Roman" w:cs="Times New Roman"/>
                      <w:sz w:val="20"/>
                      <w:szCs w:val="20"/>
                    </w:rPr>
                    <w:t>Cohu</w:t>
                  </w:r>
                  <w:proofErr w:type="spellEnd"/>
                  <w:r w:rsidRPr="006C5DD0">
                    <w:rPr>
                      <w:rFonts w:eastAsia="Times New Roman" w:cs="Times New Roman"/>
                      <w:sz w:val="20"/>
                      <w:szCs w:val="20"/>
                    </w:rPr>
                    <w:t xml:space="preserve"> </w:t>
                  </w:r>
                  <w:r>
                    <w:rPr>
                      <w:rFonts w:eastAsia="Times New Roman" w:cs="Times New Roman"/>
                      <w:sz w:val="20"/>
                      <w:szCs w:val="20"/>
                    </w:rPr>
                    <w:t xml:space="preserve">HD COSTAR provide rugged cameras </w:t>
                  </w:r>
                  <w:proofErr w:type="gramStart"/>
                  <w:r>
                    <w:rPr>
                      <w:rFonts w:eastAsia="Times New Roman" w:cs="Times New Roman"/>
                      <w:sz w:val="20"/>
                      <w:szCs w:val="20"/>
                    </w:rPr>
                    <w:t xml:space="preserve">for </w:t>
                  </w:r>
                  <w:r w:rsidRPr="006C5DD0">
                    <w:rPr>
                      <w:rFonts w:eastAsia="Times New Roman" w:cs="Times New Roman"/>
                      <w:sz w:val="20"/>
                      <w:szCs w:val="20"/>
                    </w:rPr>
                    <w:t xml:space="preserve"> applications</w:t>
                  </w:r>
                  <w:proofErr w:type="gramEnd"/>
                  <w:r w:rsidRPr="006C5DD0">
                    <w:rPr>
                      <w:rFonts w:eastAsia="Times New Roman" w:cs="Times New Roman"/>
                      <w:sz w:val="20"/>
                      <w:szCs w:val="20"/>
                    </w:rPr>
                    <w:t xml:space="preserve"> including naval vessels, traffic management systems, high value asset surveillance</w:t>
                  </w:r>
                  <w:r>
                    <w:rPr>
                      <w:rFonts w:eastAsia="Times New Roman" w:cs="Times New Roman"/>
                      <w:sz w:val="20"/>
                      <w:szCs w:val="20"/>
                    </w:rPr>
                    <w:t xml:space="preserve">.  </w:t>
                  </w:r>
                  <w:proofErr w:type="spellStart"/>
                  <w:r>
                    <w:rPr>
                      <w:rFonts w:eastAsia="Times New Roman" w:cs="Times New Roman"/>
                      <w:sz w:val="20"/>
                      <w:szCs w:val="20"/>
                    </w:rPr>
                    <w:t>CohuHD</w:t>
                  </w:r>
                  <w:proofErr w:type="spellEnd"/>
                  <w:r>
                    <w:rPr>
                      <w:rFonts w:eastAsia="Times New Roman" w:cs="Times New Roman"/>
                      <w:sz w:val="20"/>
                      <w:szCs w:val="20"/>
                    </w:rPr>
                    <w:t xml:space="preserve"> provides CCTV cameras in both fixed mount and PTZ as well as NVR/DVR systems and VMS.</w:t>
                  </w:r>
                </w:p>
              </w:tc>
            </w:tr>
          </w:tbl>
          <w:p w:rsidR="00201E9A" w:rsidRDefault="00201E9A" w:rsidP="00EA494D"/>
        </w:tc>
        <w:tc>
          <w:tcPr>
            <w:tcW w:w="273" w:type="dxa"/>
          </w:tcPr>
          <w:p w:rsidR="00201E9A" w:rsidRDefault="00201E9A" w:rsidP="00EA494D"/>
        </w:tc>
        <w:tc>
          <w:tcPr>
            <w:tcW w:w="5550" w:type="dxa"/>
          </w:tcPr>
          <w:tbl>
            <w:tblPr>
              <w:tblStyle w:val="TableGrid"/>
              <w:tblW w:w="528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1"/>
            </w:tblGrid>
            <w:tr w:rsidR="00201E9A" w:rsidRPr="00CA6B49" w:rsidTr="001372C2">
              <w:trPr>
                <w:trHeight w:val="524"/>
              </w:trPr>
              <w:tc>
                <w:tcPr>
                  <w:tcW w:w="5281" w:type="dxa"/>
                </w:tcPr>
                <w:p w:rsidR="00201E9A" w:rsidRPr="00CA6B49" w:rsidRDefault="003E4FFE" w:rsidP="00EA494D">
                  <w:pPr>
                    <w:jc w:val="center"/>
                    <w:rPr>
                      <w:rFonts w:eastAsia="Times New Roman" w:cs="Times New Roman"/>
                      <w:noProof/>
                      <w:sz w:val="20"/>
                      <w:szCs w:val="20"/>
                    </w:rPr>
                  </w:pPr>
                  <w:r>
                    <w:object w:dxaOrig="3855" w:dyaOrig="1500">
                      <v:shape id="_x0000_i1027" type="#_x0000_t75" style="width:177.3pt;height:57.75pt" o:ole="">
                        <v:imagedata r:id="rId39" o:title=""/>
                      </v:shape>
                      <o:OLEObject Type="Embed" ProgID="PBrush" ShapeID="_x0000_i1027" DrawAspect="Content" ObjectID="_1554199728" r:id="rId40"/>
                    </w:object>
                  </w:r>
                </w:p>
              </w:tc>
            </w:tr>
            <w:tr w:rsidR="00201E9A" w:rsidRPr="00027B46" w:rsidTr="001372C2">
              <w:trPr>
                <w:trHeight w:val="744"/>
              </w:trPr>
              <w:tc>
                <w:tcPr>
                  <w:tcW w:w="5281" w:type="dxa"/>
                </w:tcPr>
                <w:p w:rsidR="00201E9A" w:rsidRDefault="00201E9A" w:rsidP="00EA494D">
                  <w:pPr>
                    <w:suppressAutoHyphens/>
                    <w:jc w:val="both"/>
                    <w:rPr>
                      <w:rFonts w:ascii="Calibri" w:hAnsi="Calibri" w:cs="Arial"/>
                      <w:sz w:val="20"/>
                      <w:szCs w:val="20"/>
                    </w:rPr>
                  </w:pPr>
                  <w:r w:rsidRPr="00201E9A">
                    <w:rPr>
                      <w:rFonts w:ascii="Calibri" w:hAnsi="Calibri" w:cs="Arial"/>
                      <w:sz w:val="20"/>
                      <w:szCs w:val="20"/>
                    </w:rPr>
                    <w:t>Basler is a leading developer and manufacturer of industrial cameras and high-quality digital cameras for applications in the fields of Factory Automation, Medical &amp; Life Sciences, Intelligent Traffic Systems (ITS) and Retail, Area scan and line scan cameras fill the Basler portfolio of products.  Basler looks back on more than 25 years of experience and expertise in the Vision Technology field.</w:t>
                  </w:r>
                </w:p>
                <w:p w:rsidR="00201E9A" w:rsidRPr="00027B46" w:rsidRDefault="00201E9A" w:rsidP="00EA494D">
                  <w:pPr>
                    <w:suppressAutoHyphens/>
                    <w:jc w:val="both"/>
                    <w:rPr>
                      <w:rFonts w:ascii="Calibri" w:eastAsia="Times New Roman" w:hAnsi="Calibri" w:cs="Times New Roman"/>
                      <w:noProof/>
                      <w:sz w:val="20"/>
                      <w:szCs w:val="20"/>
                    </w:rPr>
                  </w:pPr>
                </w:p>
              </w:tc>
            </w:tr>
          </w:tbl>
          <w:p w:rsidR="00201E9A" w:rsidRDefault="00201E9A" w:rsidP="00EA494D"/>
        </w:tc>
      </w:tr>
      <w:tr w:rsidR="00201E9A" w:rsidTr="0017570D">
        <w:trPr>
          <w:trHeight w:val="1847"/>
        </w:trPr>
        <w:tc>
          <w:tcPr>
            <w:tcW w:w="5459" w:type="dxa"/>
          </w:tcPr>
          <w:tbl>
            <w:tblPr>
              <w:tblStyle w:val="TableGrid"/>
              <w:tblW w:w="538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201E9A" w:rsidRPr="006C5DD0" w:rsidTr="001372C2">
              <w:trPr>
                <w:trHeight w:val="517"/>
              </w:trPr>
              <w:tc>
                <w:tcPr>
                  <w:tcW w:w="5381" w:type="dxa"/>
                </w:tcPr>
                <w:p w:rsidR="00201E9A" w:rsidRPr="006C5DD0" w:rsidRDefault="00201E9A" w:rsidP="00EA494D">
                  <w:pPr>
                    <w:jc w:val="center"/>
                    <w:rPr>
                      <w:rFonts w:eastAsia="Times New Roman" w:cs="Times New Roman"/>
                      <w:sz w:val="20"/>
                      <w:szCs w:val="20"/>
                    </w:rPr>
                  </w:pPr>
                  <w:r>
                    <w:rPr>
                      <w:rFonts w:ascii="Arial" w:hAnsi="Arial" w:cs="Arial"/>
                      <w:noProof/>
                      <w:color w:val="3B96B6"/>
                      <w:sz w:val="18"/>
                      <w:szCs w:val="18"/>
                    </w:rPr>
                    <w:drawing>
                      <wp:inline distT="0" distB="0" distL="0" distR="0" wp14:anchorId="2A870743" wp14:editId="192E6E6F">
                        <wp:extent cx="2085796" cy="629628"/>
                        <wp:effectExtent l="19050" t="0" r="0" b="0"/>
                        <wp:docPr id="750" name="dnn_dnnLOGO_imgLogo" descr="DRS Infrared Home">
                          <a:hlinkClick xmlns:a="http://schemas.openxmlformats.org/drawingml/2006/main" r:id="rId41" tooltip="&quot;DRS Infrared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DRS Infrared Home">
                                  <a:hlinkClick r:id="rId41" tooltip="&quot;DRS Infrared Home&quot;"/>
                                </pic:cNvPr>
                                <pic:cNvPicPr>
                                  <a:picLocks noChangeAspect="1" noChangeArrowheads="1"/>
                                </pic:cNvPicPr>
                              </pic:nvPicPr>
                              <pic:blipFill>
                                <a:blip r:embed="rId42" cstate="print"/>
                                <a:srcRect/>
                                <a:stretch>
                                  <a:fillRect/>
                                </a:stretch>
                              </pic:blipFill>
                              <pic:spPr bwMode="auto">
                                <a:xfrm>
                                  <a:off x="0" y="0"/>
                                  <a:ext cx="2087132" cy="630031"/>
                                </a:xfrm>
                                <a:prstGeom prst="rect">
                                  <a:avLst/>
                                </a:prstGeom>
                                <a:noFill/>
                                <a:ln w="9525">
                                  <a:noFill/>
                                  <a:miter lim="800000"/>
                                  <a:headEnd/>
                                  <a:tailEnd/>
                                </a:ln>
                              </pic:spPr>
                            </pic:pic>
                          </a:graphicData>
                        </a:graphic>
                      </wp:inline>
                    </w:drawing>
                  </w:r>
                </w:p>
              </w:tc>
            </w:tr>
            <w:tr w:rsidR="00201E9A" w:rsidRPr="004668EC" w:rsidTr="001372C2">
              <w:trPr>
                <w:trHeight w:val="1280"/>
              </w:trPr>
              <w:tc>
                <w:tcPr>
                  <w:tcW w:w="5381" w:type="dxa"/>
                </w:tcPr>
                <w:p w:rsidR="00201E9A" w:rsidRPr="004668EC" w:rsidRDefault="00201E9A" w:rsidP="00EA494D">
                  <w:pPr>
                    <w:jc w:val="both"/>
                    <w:rPr>
                      <w:rFonts w:eastAsia="Times New Roman" w:cs="Times New Roman"/>
                      <w:sz w:val="20"/>
                      <w:szCs w:val="20"/>
                    </w:rPr>
                  </w:pPr>
                  <w:r w:rsidRPr="004668EC">
                    <w:rPr>
                      <w:sz w:val="20"/>
                      <w:szCs w:val="20"/>
                    </w:rPr>
                    <w:t>DRS Technologies, headquartered in Arlington, Virginia, U.S.A., is a leading supplier of integrated products, services and support to organizations worldwide. The Network and Imaging Systems (NIS) division develops, manufactures and supports electro-optical technologies, including advanced cooled and uncooled thermal imaging solutions for industrial, security, public safety and firefighting purposes, as well as for man-portable, ground-vehicle, airborne, and maritime applications.</w:t>
                  </w:r>
                </w:p>
              </w:tc>
            </w:tr>
          </w:tbl>
          <w:p w:rsidR="00201E9A" w:rsidRDefault="00201E9A" w:rsidP="00EA494D"/>
        </w:tc>
        <w:tc>
          <w:tcPr>
            <w:tcW w:w="273" w:type="dxa"/>
          </w:tcPr>
          <w:p w:rsidR="00201E9A" w:rsidRDefault="00201E9A" w:rsidP="00EA494D"/>
        </w:tc>
        <w:tc>
          <w:tcPr>
            <w:tcW w:w="5550" w:type="dxa"/>
          </w:tcPr>
          <w:tbl>
            <w:tblPr>
              <w:tblStyle w:val="TableGrid"/>
              <w:tblW w:w="515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0"/>
            </w:tblGrid>
            <w:tr w:rsidR="00201E9A" w:rsidRPr="006C5DD0" w:rsidTr="001372C2">
              <w:trPr>
                <w:trHeight w:val="584"/>
              </w:trPr>
              <w:tc>
                <w:tcPr>
                  <w:tcW w:w="5150" w:type="dxa"/>
                </w:tcPr>
                <w:p w:rsidR="00201E9A" w:rsidRPr="006C5DD0" w:rsidRDefault="00201E9A" w:rsidP="00EA494D">
                  <w:pPr>
                    <w:jc w:val="center"/>
                    <w:rPr>
                      <w:rFonts w:eastAsia="Times New Roman" w:cs="Tahoma"/>
                      <w:sz w:val="20"/>
                      <w:szCs w:val="20"/>
                    </w:rPr>
                  </w:pPr>
                  <w:r>
                    <w:rPr>
                      <w:noProof/>
                      <w:color w:val="222E5D"/>
                    </w:rPr>
                    <w:drawing>
                      <wp:inline distT="0" distB="0" distL="0" distR="0" wp14:anchorId="254F4AAE" wp14:editId="6DF0AB15">
                        <wp:extent cx="1337310" cy="638175"/>
                        <wp:effectExtent l="19050" t="0" r="0" b="0"/>
                        <wp:docPr id="751" name="Picture 45" descr="http://www.integrys.com/Portals/0/partners-logos/e2v-logo.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tegrys.com/Portals/0/partners-logos/e2v-logo.jpg">
                                  <a:hlinkClick r:id="rId43"/>
                                </pic:cNvPr>
                                <pic:cNvPicPr>
                                  <a:picLocks noChangeAspect="1" noChangeArrowheads="1"/>
                                </pic:cNvPicPr>
                              </pic:nvPicPr>
                              <pic:blipFill>
                                <a:blip r:embed="rId44" cstate="print"/>
                                <a:srcRect/>
                                <a:stretch>
                                  <a:fillRect/>
                                </a:stretch>
                              </pic:blipFill>
                              <pic:spPr bwMode="auto">
                                <a:xfrm>
                                  <a:off x="0" y="0"/>
                                  <a:ext cx="1337310" cy="638175"/>
                                </a:xfrm>
                                <a:prstGeom prst="rect">
                                  <a:avLst/>
                                </a:prstGeom>
                                <a:noFill/>
                                <a:ln w="9525">
                                  <a:noFill/>
                                  <a:miter lim="800000"/>
                                  <a:headEnd/>
                                  <a:tailEnd/>
                                </a:ln>
                              </pic:spPr>
                            </pic:pic>
                          </a:graphicData>
                        </a:graphic>
                      </wp:inline>
                    </w:drawing>
                  </w:r>
                </w:p>
              </w:tc>
            </w:tr>
            <w:tr w:rsidR="00201E9A" w:rsidRPr="004668EC" w:rsidTr="001372C2">
              <w:trPr>
                <w:trHeight w:val="559"/>
              </w:trPr>
              <w:tc>
                <w:tcPr>
                  <w:tcW w:w="5150" w:type="dxa"/>
                </w:tcPr>
                <w:p w:rsidR="00201E9A" w:rsidRPr="004668EC" w:rsidRDefault="00201E9A" w:rsidP="00EA494D">
                  <w:pPr>
                    <w:jc w:val="both"/>
                    <w:rPr>
                      <w:rFonts w:eastAsia="Times New Roman" w:cs="Tahoma"/>
                      <w:sz w:val="20"/>
                      <w:szCs w:val="20"/>
                    </w:rPr>
                  </w:pPr>
                  <w:r w:rsidRPr="004668EC">
                    <w:rPr>
                      <w:sz w:val="20"/>
                      <w:szCs w:val="20"/>
                    </w:rPr>
                    <w:t xml:space="preserve">E2v provides area array camera sensors as well as high quality, high performance line-scan cameras ideal for medical &amp; science, aerospace &amp; </w:t>
                  </w:r>
                  <w:proofErr w:type="spellStart"/>
                  <w:r w:rsidRPr="004668EC">
                    <w:rPr>
                      <w:sz w:val="20"/>
                      <w:szCs w:val="20"/>
                    </w:rPr>
                    <w:t>defence</w:t>
                  </w:r>
                  <w:proofErr w:type="spellEnd"/>
                  <w:r w:rsidRPr="004668EC">
                    <w:rPr>
                      <w:sz w:val="20"/>
                      <w:szCs w:val="20"/>
                    </w:rPr>
                    <w:t>, and commercial &amp; industrial markets. </w:t>
                  </w:r>
                </w:p>
              </w:tc>
            </w:tr>
          </w:tbl>
          <w:p w:rsidR="00201E9A" w:rsidRDefault="00201E9A" w:rsidP="00EA494D"/>
        </w:tc>
      </w:tr>
      <w:tr w:rsidR="00201E9A" w:rsidTr="0017570D">
        <w:trPr>
          <w:trHeight w:val="1173"/>
        </w:trPr>
        <w:tc>
          <w:tcPr>
            <w:tcW w:w="5459" w:type="dxa"/>
          </w:tcPr>
          <w:p w:rsidR="0085407C" w:rsidRDefault="0085407C"/>
          <w:tbl>
            <w:tblPr>
              <w:tblStyle w:val="TableGrid"/>
              <w:tblW w:w="533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8"/>
            </w:tblGrid>
            <w:tr w:rsidR="00201E9A" w:rsidRPr="006C5DD0" w:rsidTr="001372C2">
              <w:trPr>
                <w:trHeight w:val="385"/>
              </w:trPr>
              <w:tc>
                <w:tcPr>
                  <w:tcW w:w="5338" w:type="dxa"/>
                </w:tcPr>
                <w:p w:rsidR="00201E9A" w:rsidRPr="006C5DD0" w:rsidRDefault="00201E9A" w:rsidP="00EA494D">
                  <w:pPr>
                    <w:jc w:val="center"/>
                    <w:rPr>
                      <w:rFonts w:eastAsia="Times New Roman" w:cs="Times New Roman"/>
                      <w:sz w:val="20"/>
                      <w:szCs w:val="20"/>
                    </w:rPr>
                  </w:pPr>
                  <w:r w:rsidRPr="006C5DD0">
                    <w:rPr>
                      <w:rFonts w:eastAsia="Times New Roman" w:cs="Tahoma"/>
                      <w:noProof/>
                      <w:sz w:val="20"/>
                      <w:szCs w:val="20"/>
                    </w:rPr>
                    <w:drawing>
                      <wp:inline distT="0" distB="0" distL="0" distR="0" wp14:anchorId="741C76D0" wp14:editId="030707E5">
                        <wp:extent cx="1362577" cy="395785"/>
                        <wp:effectExtent l="0" t="0" r="0" b="4445"/>
                        <wp:docPr id="752" name="Picture 23" descr="http://www.integrys.com/Portals/0/partners-logos/flir-logo.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tegrys.com/Portals/0/partners-logos/flir-logo.jpg">
                                  <a:hlinkClick r:id="rId45"/>
                                </pic:cNvPr>
                                <pic:cNvPicPr>
                                  <a:picLocks noChangeAspect="1" noChangeArrowheads="1"/>
                                </pic:cNvPicPr>
                              </pic:nvPicPr>
                              <pic:blipFill>
                                <a:blip r:embed="rId46" cstate="print"/>
                                <a:srcRect/>
                                <a:stretch>
                                  <a:fillRect/>
                                </a:stretch>
                              </pic:blipFill>
                              <pic:spPr bwMode="auto">
                                <a:xfrm>
                                  <a:off x="0" y="0"/>
                                  <a:ext cx="1387290" cy="402963"/>
                                </a:xfrm>
                                <a:prstGeom prst="rect">
                                  <a:avLst/>
                                </a:prstGeom>
                                <a:noFill/>
                                <a:ln w="9525">
                                  <a:noFill/>
                                  <a:miter lim="800000"/>
                                  <a:headEnd/>
                                  <a:tailEnd/>
                                </a:ln>
                              </pic:spPr>
                            </pic:pic>
                          </a:graphicData>
                        </a:graphic>
                      </wp:inline>
                    </w:drawing>
                  </w:r>
                </w:p>
              </w:tc>
            </w:tr>
            <w:tr w:rsidR="00201E9A" w:rsidRPr="006C5DD0" w:rsidTr="001372C2">
              <w:trPr>
                <w:trHeight w:val="493"/>
              </w:trPr>
              <w:tc>
                <w:tcPr>
                  <w:tcW w:w="5338" w:type="dxa"/>
                </w:tcPr>
                <w:p w:rsidR="00201E9A" w:rsidRPr="006C5DD0" w:rsidRDefault="00201E9A" w:rsidP="00EA494D">
                  <w:pPr>
                    <w:jc w:val="both"/>
                    <w:rPr>
                      <w:rFonts w:eastAsia="Times New Roman" w:cs="Times New Roman"/>
                      <w:sz w:val="20"/>
                      <w:szCs w:val="20"/>
                    </w:rPr>
                  </w:pPr>
                  <w:r w:rsidRPr="006C5DD0">
                    <w:rPr>
                      <w:rFonts w:eastAsia="Times New Roman" w:cs="Tahoma"/>
                      <w:sz w:val="20"/>
                      <w:szCs w:val="20"/>
                    </w:rPr>
                    <w:t xml:space="preserve">FLIR Systems </w:t>
                  </w:r>
                  <w:proofErr w:type="spellStart"/>
                  <w:r w:rsidRPr="006C5DD0">
                    <w:rPr>
                      <w:rFonts w:eastAsia="Times New Roman" w:cs="Tahoma"/>
                      <w:sz w:val="20"/>
                      <w:szCs w:val="20"/>
                    </w:rPr>
                    <w:t>Inc</w:t>
                  </w:r>
                  <w:proofErr w:type="spellEnd"/>
                  <w:r w:rsidRPr="006C5DD0">
                    <w:rPr>
                      <w:rFonts w:eastAsia="Times New Roman" w:cs="Tahoma"/>
                      <w:sz w:val="20"/>
                      <w:szCs w:val="20"/>
                    </w:rPr>
                    <w:t>, (NASDAQ: FLIR) is a leading manufacturer of innovative imaging systems that include infrared cameras, aerial broadcast cameras and machine vision systems. Our products play pivotal roles in a wide range of industrial, commercial and government activities in more than 60 countries.</w:t>
                  </w:r>
                </w:p>
              </w:tc>
            </w:tr>
          </w:tbl>
          <w:p w:rsidR="00201E9A" w:rsidRDefault="00201E9A" w:rsidP="00EA494D"/>
        </w:tc>
        <w:tc>
          <w:tcPr>
            <w:tcW w:w="273" w:type="dxa"/>
          </w:tcPr>
          <w:p w:rsidR="00201E9A" w:rsidRDefault="00201E9A" w:rsidP="00EA494D"/>
        </w:tc>
        <w:tc>
          <w:tcPr>
            <w:tcW w:w="5550" w:type="dxa"/>
          </w:tcPr>
          <w:p w:rsidR="00201E9A" w:rsidRDefault="00B85A8E" w:rsidP="00B85A8E">
            <w:pPr>
              <w:jc w:val="center"/>
            </w:pPr>
            <w:r>
              <w:rPr>
                <w:noProof/>
              </w:rPr>
              <w:drawing>
                <wp:inline distT="0" distB="0" distL="0" distR="0">
                  <wp:extent cx="1360735" cy="478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ll logo.png"/>
                          <pic:cNvPicPr/>
                        </pic:nvPicPr>
                        <pic:blipFill>
                          <a:blip r:embed="rId47">
                            <a:extLst>
                              <a:ext uri="{28A0092B-C50C-407E-A947-70E740481C1C}">
                                <a14:useLocalDpi xmlns:a14="http://schemas.microsoft.com/office/drawing/2010/main" val="0"/>
                              </a:ext>
                            </a:extLst>
                          </a:blip>
                          <a:stretch>
                            <a:fillRect/>
                          </a:stretch>
                        </pic:blipFill>
                        <pic:spPr>
                          <a:xfrm>
                            <a:off x="0" y="0"/>
                            <a:ext cx="1380129" cy="485285"/>
                          </a:xfrm>
                          <a:prstGeom prst="rect">
                            <a:avLst/>
                          </a:prstGeom>
                        </pic:spPr>
                      </pic:pic>
                    </a:graphicData>
                  </a:graphic>
                </wp:inline>
              </w:drawing>
            </w:r>
          </w:p>
          <w:p w:rsidR="00B85A8E" w:rsidRDefault="00B85A8E" w:rsidP="00B85A8E">
            <w:pPr>
              <w:jc w:val="center"/>
            </w:pPr>
          </w:p>
          <w:p w:rsidR="00B85A8E" w:rsidRDefault="00B85A8E" w:rsidP="00B85A8E">
            <w:r w:rsidRPr="00B85A8E">
              <w:t xml:space="preserve">Headwall is the world’s leading high-volume manufacturer of original holographic diffraction gratings, optical modules, and fully </w:t>
            </w:r>
            <w:r>
              <w:t xml:space="preserve">integrated imaging instruments, </w:t>
            </w:r>
            <w:r w:rsidRPr="00B85A8E">
              <w:t>pioneering designer and manufacturer of hyperspectral imaging spectrometers and spectral instrumentation for industrial, commercial, and government markets.</w:t>
            </w:r>
          </w:p>
        </w:tc>
      </w:tr>
      <w:tr w:rsidR="00201E9A" w:rsidTr="0017570D">
        <w:trPr>
          <w:trHeight w:val="2835"/>
        </w:trPr>
        <w:tc>
          <w:tcPr>
            <w:tcW w:w="5459" w:type="dxa"/>
          </w:tcPr>
          <w:p w:rsidR="00201E9A" w:rsidRDefault="00201E9A" w:rsidP="00EA494D"/>
          <w:p w:rsidR="003E4FFE" w:rsidRDefault="003E4FFE" w:rsidP="00EA494D"/>
          <w:p w:rsidR="003E4FFE" w:rsidRDefault="003E4FFE" w:rsidP="00EA494D"/>
          <w:tbl>
            <w:tblPr>
              <w:tblStyle w:val="TableGrid"/>
              <w:tblW w:w="554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2"/>
            </w:tblGrid>
            <w:tr w:rsidR="003E4FFE" w:rsidRPr="006C5DD0" w:rsidTr="001372C2">
              <w:trPr>
                <w:trHeight w:val="900"/>
              </w:trPr>
              <w:tc>
                <w:tcPr>
                  <w:tcW w:w="5542" w:type="dxa"/>
                </w:tcPr>
                <w:p w:rsidR="003E4FFE" w:rsidRDefault="003E4FFE" w:rsidP="00EA494D">
                  <w:pPr>
                    <w:rPr>
                      <w:rFonts w:eastAsia="Times New Roman" w:cs="Tahoma"/>
                      <w:sz w:val="20"/>
                      <w:szCs w:val="20"/>
                    </w:rPr>
                  </w:pPr>
                </w:p>
                <w:p w:rsidR="003E4FFE" w:rsidRPr="006C5DD0" w:rsidRDefault="003E4FFE" w:rsidP="00EA494D">
                  <w:pPr>
                    <w:jc w:val="center"/>
                    <w:rPr>
                      <w:rFonts w:eastAsia="Times New Roman" w:cs="Tahoma"/>
                      <w:sz w:val="20"/>
                      <w:szCs w:val="20"/>
                    </w:rPr>
                  </w:pPr>
                  <w:r>
                    <w:rPr>
                      <w:noProof/>
                      <w:color w:val="222E5D"/>
                    </w:rPr>
                    <w:drawing>
                      <wp:inline distT="0" distB="0" distL="0" distR="0" wp14:anchorId="6281E3C7" wp14:editId="2C0C42D4">
                        <wp:extent cx="1190625" cy="802005"/>
                        <wp:effectExtent l="19050" t="0" r="9525" b="0"/>
                        <wp:docPr id="753" name="Picture 54" descr="http://www.integrys.com/Portals/0/partners-logos/IRC-logo.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tegrys.com/Portals/0/partners-logos/IRC-logo.png">
                                  <a:hlinkClick r:id="rId48"/>
                                </pic:cNvPr>
                                <pic:cNvPicPr>
                                  <a:picLocks noChangeAspect="1" noChangeArrowheads="1"/>
                                </pic:cNvPicPr>
                              </pic:nvPicPr>
                              <pic:blipFill>
                                <a:blip r:embed="rId49" cstate="print"/>
                                <a:srcRect/>
                                <a:stretch>
                                  <a:fillRect/>
                                </a:stretch>
                              </pic:blipFill>
                              <pic:spPr bwMode="auto">
                                <a:xfrm>
                                  <a:off x="0" y="0"/>
                                  <a:ext cx="1190625" cy="802005"/>
                                </a:xfrm>
                                <a:prstGeom prst="rect">
                                  <a:avLst/>
                                </a:prstGeom>
                                <a:noFill/>
                                <a:ln w="9525">
                                  <a:noFill/>
                                  <a:miter lim="800000"/>
                                  <a:headEnd/>
                                  <a:tailEnd/>
                                </a:ln>
                              </pic:spPr>
                            </pic:pic>
                          </a:graphicData>
                        </a:graphic>
                      </wp:inline>
                    </w:drawing>
                  </w:r>
                </w:p>
              </w:tc>
            </w:tr>
            <w:tr w:rsidR="003E4FFE" w:rsidRPr="006C5DD0" w:rsidTr="001372C2">
              <w:trPr>
                <w:trHeight w:val="570"/>
              </w:trPr>
              <w:tc>
                <w:tcPr>
                  <w:tcW w:w="5542" w:type="dxa"/>
                </w:tcPr>
                <w:p w:rsidR="003E4FFE" w:rsidRPr="006C5DD0" w:rsidRDefault="003E4FFE" w:rsidP="00EA494D">
                  <w:pPr>
                    <w:jc w:val="both"/>
                    <w:rPr>
                      <w:rFonts w:eastAsia="Times New Roman" w:cs="Tahoma"/>
                      <w:sz w:val="20"/>
                      <w:szCs w:val="20"/>
                    </w:rPr>
                  </w:pPr>
                  <w:r w:rsidRPr="006C5DD0">
                    <w:rPr>
                      <w:rFonts w:eastAsia="Times New Roman" w:cs="Tahoma"/>
                      <w:sz w:val="20"/>
                      <w:szCs w:val="20"/>
                    </w:rPr>
                    <w:t>IRC manufactures and distributes custom high performance infrared imaging systems for exceptionally demanding scientific, industrial and military applications.</w:t>
                  </w:r>
                </w:p>
              </w:tc>
            </w:tr>
          </w:tbl>
          <w:p w:rsidR="003E4FFE" w:rsidRDefault="003E4FFE" w:rsidP="00EA494D"/>
          <w:p w:rsidR="003E4FFE" w:rsidRDefault="003E4FFE" w:rsidP="00EA494D"/>
        </w:tc>
        <w:tc>
          <w:tcPr>
            <w:tcW w:w="273" w:type="dxa"/>
          </w:tcPr>
          <w:p w:rsidR="00201E9A" w:rsidRDefault="00201E9A" w:rsidP="00EA494D"/>
        </w:tc>
        <w:tc>
          <w:tcPr>
            <w:tcW w:w="5550" w:type="dxa"/>
          </w:tcPr>
          <w:p w:rsidR="00201E9A" w:rsidRDefault="00201E9A" w:rsidP="00EA494D"/>
          <w:p w:rsidR="003E4FFE" w:rsidRDefault="003E4FFE" w:rsidP="00EA494D"/>
          <w:tbl>
            <w:tblPr>
              <w:tblStyle w:val="TableGrid"/>
              <w:tblW w:w="541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6"/>
            </w:tblGrid>
            <w:tr w:rsidR="003E4FFE" w:rsidRPr="006C5DD0" w:rsidTr="00DE7C16">
              <w:trPr>
                <w:trHeight w:val="590"/>
              </w:trPr>
              <w:tc>
                <w:tcPr>
                  <w:tcW w:w="5416" w:type="dxa"/>
                </w:tcPr>
                <w:p w:rsidR="003E4FFE" w:rsidRDefault="003E4FFE" w:rsidP="00EA494D">
                  <w:pPr>
                    <w:jc w:val="center"/>
                    <w:rPr>
                      <w:rFonts w:eastAsia="Times New Roman" w:cs="Tahoma"/>
                      <w:sz w:val="20"/>
                      <w:szCs w:val="20"/>
                    </w:rPr>
                  </w:pPr>
                  <w:r w:rsidRPr="006C5DD0">
                    <w:rPr>
                      <w:rFonts w:eastAsia="Times New Roman" w:cs="Times New Roman"/>
                      <w:sz w:val="20"/>
                      <w:szCs w:val="20"/>
                    </w:rPr>
                    <w:br/>
                  </w:r>
                </w:p>
                <w:p w:rsidR="003E4FFE" w:rsidRDefault="003E4FFE" w:rsidP="00EA494D">
                  <w:pPr>
                    <w:jc w:val="center"/>
                    <w:rPr>
                      <w:rFonts w:eastAsia="Times New Roman" w:cs="Tahoma"/>
                      <w:sz w:val="20"/>
                      <w:szCs w:val="20"/>
                    </w:rPr>
                  </w:pPr>
                  <w:r>
                    <w:rPr>
                      <w:noProof/>
                      <w:color w:val="222E5D"/>
                    </w:rPr>
                    <w:drawing>
                      <wp:inline distT="0" distB="0" distL="0" distR="0" wp14:anchorId="5DAE5462" wp14:editId="03E81DB4">
                        <wp:extent cx="948690" cy="647065"/>
                        <wp:effectExtent l="19050" t="0" r="3810" b="0"/>
                        <wp:docPr id="754" name="Picture 57" descr="http://www.integrys.com/Portals/0/partners-logos/isvi-logo.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tegrys.com/Portals/0/partners-logos/isvi-logo.gif">
                                  <a:hlinkClick r:id="rId50"/>
                                </pic:cNvPr>
                                <pic:cNvPicPr>
                                  <a:picLocks noChangeAspect="1" noChangeArrowheads="1"/>
                                </pic:cNvPicPr>
                              </pic:nvPicPr>
                              <pic:blipFill>
                                <a:blip r:embed="rId51" cstate="print"/>
                                <a:srcRect/>
                                <a:stretch>
                                  <a:fillRect/>
                                </a:stretch>
                              </pic:blipFill>
                              <pic:spPr bwMode="auto">
                                <a:xfrm>
                                  <a:off x="0" y="0"/>
                                  <a:ext cx="948690" cy="647065"/>
                                </a:xfrm>
                                <a:prstGeom prst="rect">
                                  <a:avLst/>
                                </a:prstGeom>
                                <a:noFill/>
                                <a:ln w="9525">
                                  <a:noFill/>
                                  <a:miter lim="800000"/>
                                  <a:headEnd/>
                                  <a:tailEnd/>
                                </a:ln>
                              </pic:spPr>
                            </pic:pic>
                          </a:graphicData>
                        </a:graphic>
                      </wp:inline>
                    </w:drawing>
                  </w:r>
                </w:p>
                <w:p w:rsidR="003E4FFE" w:rsidRPr="006C5DD0" w:rsidRDefault="003E4FFE" w:rsidP="00EA494D">
                  <w:pPr>
                    <w:rPr>
                      <w:rFonts w:eastAsia="Times New Roman" w:cs="Times New Roman"/>
                      <w:sz w:val="20"/>
                      <w:szCs w:val="20"/>
                    </w:rPr>
                  </w:pPr>
                </w:p>
              </w:tc>
            </w:tr>
            <w:tr w:rsidR="003E4FFE" w:rsidRPr="006C5DD0" w:rsidTr="00DE7C16">
              <w:trPr>
                <w:trHeight w:val="1174"/>
              </w:trPr>
              <w:tc>
                <w:tcPr>
                  <w:tcW w:w="5416" w:type="dxa"/>
                  <w:vAlign w:val="center"/>
                </w:tcPr>
                <w:p w:rsidR="003E4FFE" w:rsidRPr="00406455" w:rsidRDefault="003E4FFE" w:rsidP="00EA494D">
                  <w:pPr>
                    <w:spacing w:after="150" w:line="285" w:lineRule="atLeast"/>
                    <w:jc w:val="both"/>
                    <w:rPr>
                      <w:rFonts w:eastAsia="Times New Roman" w:cstheme="minorHAnsi"/>
                      <w:sz w:val="20"/>
                      <w:szCs w:val="20"/>
                    </w:rPr>
                  </w:pPr>
                  <w:r w:rsidRPr="006C5DD0">
                    <w:rPr>
                      <w:rFonts w:eastAsia="Times New Roman" w:cs="Tahoma"/>
                      <w:sz w:val="20"/>
                      <w:szCs w:val="20"/>
                    </w:rPr>
                    <w:t> </w:t>
                  </w:r>
                  <w:r w:rsidRPr="00406455">
                    <w:rPr>
                      <w:rFonts w:eastAsia="Times New Roman" w:cstheme="minorHAnsi"/>
                      <w:sz w:val="20"/>
                      <w:szCs w:val="20"/>
                    </w:rPr>
                    <w:t xml:space="preserve">ISVI is the Leading Global Supplier of High Resolution Fast Speed Cameras and ISVI has developed the latest line of advanced cameras Technology systems, the </w:t>
                  </w:r>
                  <w:proofErr w:type="spellStart"/>
                  <w:r w:rsidRPr="00406455">
                    <w:rPr>
                      <w:rFonts w:eastAsia="Times New Roman" w:cstheme="minorHAnsi"/>
                      <w:sz w:val="20"/>
                      <w:szCs w:val="20"/>
                    </w:rPr>
                    <w:t>CoaXPress</w:t>
                  </w:r>
                  <w:proofErr w:type="spellEnd"/>
                  <w:r w:rsidRPr="00406455">
                    <w:rPr>
                      <w:rFonts w:eastAsia="Times New Roman" w:cstheme="minorHAnsi"/>
                      <w:sz w:val="20"/>
                      <w:szCs w:val="20"/>
                    </w:rPr>
                    <w:t xml:space="preserve"> cameras.</w:t>
                  </w:r>
                </w:p>
                <w:p w:rsidR="003E4FFE" w:rsidRDefault="003E4FFE" w:rsidP="00EA494D">
                  <w:pPr>
                    <w:spacing w:before="150" w:line="285" w:lineRule="atLeast"/>
                    <w:jc w:val="both"/>
                    <w:rPr>
                      <w:rFonts w:eastAsia="Times New Roman" w:cs="Times New Roman"/>
                      <w:sz w:val="20"/>
                      <w:szCs w:val="20"/>
                    </w:rPr>
                  </w:pPr>
                  <w:r w:rsidRPr="00406455">
                    <w:rPr>
                      <w:rFonts w:eastAsia="Times New Roman" w:cstheme="minorHAnsi"/>
                      <w:sz w:val="20"/>
                      <w:szCs w:val="20"/>
                    </w:rPr>
                    <w:t>The 25MP camera link camera, the 12MP and the 25MP CXP cameras are designed to meet the demands of the FA market and to achieve the high accuracy inspection and measurements and the fast production speed. </w:t>
                  </w:r>
                </w:p>
                <w:p w:rsidR="003E4FFE" w:rsidRPr="006C5DD0" w:rsidRDefault="003E4FFE" w:rsidP="00EA494D">
                  <w:pPr>
                    <w:rPr>
                      <w:rFonts w:eastAsia="Times New Roman" w:cs="Times New Roman"/>
                      <w:sz w:val="20"/>
                      <w:szCs w:val="20"/>
                    </w:rPr>
                  </w:pPr>
                </w:p>
              </w:tc>
            </w:tr>
          </w:tbl>
          <w:p w:rsidR="003E4FFE" w:rsidRDefault="003E4FFE" w:rsidP="00EA494D"/>
        </w:tc>
      </w:tr>
      <w:tr w:rsidR="003E4FFE" w:rsidTr="0017570D">
        <w:trPr>
          <w:trHeight w:val="1571"/>
        </w:trPr>
        <w:tc>
          <w:tcPr>
            <w:tcW w:w="5459" w:type="dxa"/>
          </w:tcPr>
          <w:tbl>
            <w:tblPr>
              <w:tblStyle w:val="TableGrid"/>
              <w:tblW w:w="556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4"/>
            </w:tblGrid>
            <w:tr w:rsidR="003E4FFE" w:rsidRPr="006C5DD0" w:rsidTr="001372C2">
              <w:trPr>
                <w:trHeight w:val="421"/>
              </w:trPr>
              <w:tc>
                <w:tcPr>
                  <w:tcW w:w="5564" w:type="dxa"/>
                </w:tcPr>
                <w:p w:rsidR="003E4FFE" w:rsidRDefault="003E4FFE" w:rsidP="00EA494D">
                  <w:pPr>
                    <w:jc w:val="both"/>
                  </w:pPr>
                </w:p>
                <w:p w:rsidR="003E4FFE" w:rsidRPr="006C5DD0" w:rsidRDefault="003E4FFE" w:rsidP="00EA494D">
                  <w:pPr>
                    <w:jc w:val="center"/>
                    <w:rPr>
                      <w:rFonts w:eastAsia="Times New Roman" w:cs="Tahoma"/>
                      <w:sz w:val="20"/>
                      <w:szCs w:val="20"/>
                    </w:rPr>
                  </w:pPr>
                  <w:r>
                    <w:rPr>
                      <w:noProof/>
                      <w:color w:val="222E5D"/>
                    </w:rPr>
                    <w:drawing>
                      <wp:inline distT="0" distB="0" distL="0" distR="0" wp14:anchorId="1ACF0108" wp14:editId="12673EF7">
                        <wp:extent cx="1725295" cy="344805"/>
                        <wp:effectExtent l="19050" t="0" r="8255" b="0"/>
                        <wp:docPr id="755" name="Picture 51" descr="http://www.integrys.com/Portals/0/partners-logos/imperx-logo.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tegrys.com/Portals/0/partners-logos/imperx-logo.jpg">
                                  <a:hlinkClick r:id="rId52"/>
                                </pic:cNvPr>
                                <pic:cNvPicPr>
                                  <a:picLocks noChangeAspect="1" noChangeArrowheads="1"/>
                                </pic:cNvPicPr>
                              </pic:nvPicPr>
                              <pic:blipFill>
                                <a:blip r:embed="rId53" cstate="print"/>
                                <a:srcRect/>
                                <a:stretch>
                                  <a:fillRect/>
                                </a:stretch>
                              </pic:blipFill>
                              <pic:spPr bwMode="auto">
                                <a:xfrm>
                                  <a:off x="0" y="0"/>
                                  <a:ext cx="1725295" cy="344805"/>
                                </a:xfrm>
                                <a:prstGeom prst="rect">
                                  <a:avLst/>
                                </a:prstGeom>
                                <a:noFill/>
                                <a:ln w="9525">
                                  <a:noFill/>
                                  <a:miter lim="800000"/>
                                  <a:headEnd/>
                                  <a:tailEnd/>
                                </a:ln>
                              </pic:spPr>
                            </pic:pic>
                          </a:graphicData>
                        </a:graphic>
                      </wp:inline>
                    </w:drawing>
                  </w:r>
                </w:p>
              </w:tc>
            </w:tr>
            <w:tr w:rsidR="003E4FFE" w:rsidRPr="006C5DD0" w:rsidTr="001372C2">
              <w:trPr>
                <w:trHeight w:val="1098"/>
              </w:trPr>
              <w:tc>
                <w:tcPr>
                  <w:tcW w:w="5564" w:type="dxa"/>
                </w:tcPr>
                <w:p w:rsidR="003E4FFE" w:rsidRDefault="003E4FFE" w:rsidP="00EA494D">
                  <w:pPr>
                    <w:jc w:val="both"/>
                    <w:rPr>
                      <w:rFonts w:eastAsia="Times New Roman" w:cs="Times New Roman"/>
                      <w:sz w:val="20"/>
                      <w:szCs w:val="20"/>
                    </w:rPr>
                  </w:pPr>
                  <w:proofErr w:type="spellStart"/>
                  <w:r w:rsidRPr="006C5DD0">
                    <w:rPr>
                      <w:rFonts w:eastAsia="Times New Roman" w:cs="Times New Roman"/>
                      <w:sz w:val="20"/>
                      <w:szCs w:val="20"/>
                    </w:rPr>
                    <w:t>Imperx</w:t>
                  </w:r>
                  <w:proofErr w:type="spellEnd"/>
                  <w:r w:rsidRPr="006C5DD0">
                    <w:rPr>
                      <w:rFonts w:eastAsia="Times New Roman" w:cs="Times New Roman"/>
                      <w:sz w:val="20"/>
                      <w:szCs w:val="20"/>
                    </w:rPr>
                    <w:t>, Inc. designs, develops and manufactures advanced imaging products used in the machine vision, medical, defense, surveillance and astronomy markets, and wherever there is a need to capture high-resolution digital color or black/white images for both still and full-rate motion processing.</w:t>
                  </w:r>
                </w:p>
                <w:p w:rsidR="003E4FFE" w:rsidRPr="006C5DD0" w:rsidRDefault="003E4FFE" w:rsidP="00EA494D">
                  <w:pPr>
                    <w:spacing w:after="150" w:line="285" w:lineRule="atLeast"/>
                    <w:jc w:val="both"/>
                    <w:rPr>
                      <w:rFonts w:eastAsia="Times New Roman" w:cs="Tahoma"/>
                      <w:sz w:val="20"/>
                      <w:szCs w:val="20"/>
                    </w:rPr>
                  </w:pPr>
                </w:p>
              </w:tc>
            </w:tr>
          </w:tbl>
          <w:p w:rsidR="003E4FFE" w:rsidRDefault="003E4FFE" w:rsidP="00EA494D"/>
        </w:tc>
        <w:tc>
          <w:tcPr>
            <w:tcW w:w="273" w:type="dxa"/>
          </w:tcPr>
          <w:p w:rsidR="003E4FFE" w:rsidRDefault="003E4FFE" w:rsidP="00EA494D"/>
        </w:tc>
        <w:tc>
          <w:tcPr>
            <w:tcW w:w="5550" w:type="dxa"/>
          </w:tcPr>
          <w:p w:rsidR="001372C2" w:rsidRPr="00406455" w:rsidRDefault="001372C2" w:rsidP="00EA494D">
            <w:pPr>
              <w:spacing w:line="258" w:lineRule="atLeast"/>
              <w:jc w:val="center"/>
              <w:rPr>
                <w:rFonts w:eastAsia="Times New Roman" w:cstheme="minorHAnsi"/>
                <w:sz w:val="20"/>
                <w:szCs w:val="20"/>
              </w:rPr>
            </w:pPr>
            <w:r w:rsidRPr="00FF18A7">
              <w:rPr>
                <w:rFonts w:eastAsia="Times New Roman" w:cstheme="minorHAnsi"/>
                <w:noProof/>
                <w:sz w:val="20"/>
                <w:szCs w:val="20"/>
              </w:rPr>
              <w:drawing>
                <wp:inline distT="0" distB="0" distL="0" distR="0" wp14:anchorId="5298D878" wp14:editId="4CB5608B">
                  <wp:extent cx="2605426" cy="504967"/>
                  <wp:effectExtent l="0" t="0" r="4445" b="9525"/>
                  <wp:docPr id="766" name="Picture 1" descr="integry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yslogo1.jpg"/>
                          <pic:cNvPicPr/>
                        </pic:nvPicPr>
                        <pic:blipFill>
                          <a:blip r:embed="rId19" cstate="print"/>
                          <a:stretch>
                            <a:fillRect/>
                          </a:stretch>
                        </pic:blipFill>
                        <pic:spPr>
                          <a:xfrm>
                            <a:off x="0" y="0"/>
                            <a:ext cx="2602412" cy="504383"/>
                          </a:xfrm>
                          <a:prstGeom prst="rect">
                            <a:avLst/>
                          </a:prstGeom>
                        </pic:spPr>
                      </pic:pic>
                    </a:graphicData>
                  </a:graphic>
                </wp:inline>
              </w:drawing>
            </w:r>
          </w:p>
          <w:p w:rsidR="001372C2" w:rsidRDefault="001372C2" w:rsidP="00EA494D">
            <w:pPr>
              <w:spacing w:line="258" w:lineRule="atLeast"/>
              <w:rPr>
                <w:rFonts w:eastAsia="Times New Roman" w:cstheme="minorHAnsi"/>
                <w:sz w:val="20"/>
                <w:szCs w:val="20"/>
              </w:rPr>
            </w:pPr>
          </w:p>
          <w:p w:rsidR="001372C2" w:rsidRDefault="001372C2" w:rsidP="00EA494D">
            <w:pPr>
              <w:jc w:val="both"/>
              <w:rPr>
                <w:rFonts w:eastAsia="Times New Roman" w:cs="Times New Roman"/>
                <w:sz w:val="20"/>
                <w:szCs w:val="20"/>
              </w:rPr>
            </w:pPr>
            <w:r>
              <w:rPr>
                <w:rFonts w:eastAsia="Times New Roman" w:cs="Times New Roman"/>
                <w:sz w:val="20"/>
                <w:szCs w:val="20"/>
              </w:rPr>
              <w:t xml:space="preserve">Integrys engineering services include vision system development for machine vision and advanced rugged CCTV systems.  Integrys engineers work as an extension of our OEM customers engineering teams helping reduce development times and bringing added skilled resource to each project.   Successful projects include rock/particle sizing solutions for mining, sorting/packaging, medical imaging, </w:t>
            </w:r>
            <w:proofErr w:type="gramStart"/>
            <w:r>
              <w:rPr>
                <w:rFonts w:eastAsia="Times New Roman" w:cs="Times New Roman"/>
                <w:sz w:val="20"/>
                <w:szCs w:val="20"/>
              </w:rPr>
              <w:t>naval</w:t>
            </w:r>
            <w:proofErr w:type="gramEnd"/>
            <w:r>
              <w:rPr>
                <w:rFonts w:eastAsia="Times New Roman" w:cs="Times New Roman"/>
                <w:sz w:val="20"/>
                <w:szCs w:val="20"/>
              </w:rPr>
              <w:t xml:space="preserve"> ship deck recording, rapidly deployable military covert and overt recording systems.</w:t>
            </w:r>
          </w:p>
          <w:p w:rsidR="003E4FFE" w:rsidRDefault="003E4FFE" w:rsidP="00EA494D"/>
        </w:tc>
      </w:tr>
      <w:tr w:rsidR="001372C2" w:rsidTr="0017570D">
        <w:trPr>
          <w:trHeight w:val="565"/>
        </w:trPr>
        <w:tc>
          <w:tcPr>
            <w:tcW w:w="5459" w:type="dxa"/>
          </w:tcPr>
          <w:tbl>
            <w:tblPr>
              <w:tblStyle w:val="TableGrid"/>
              <w:tblW w:w="538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0"/>
            </w:tblGrid>
            <w:tr w:rsidR="001372C2" w:rsidRPr="006C5DD0" w:rsidTr="001372C2">
              <w:trPr>
                <w:trHeight w:val="592"/>
              </w:trPr>
              <w:tc>
                <w:tcPr>
                  <w:tcW w:w="5380" w:type="dxa"/>
                </w:tcPr>
                <w:p w:rsidR="001372C2" w:rsidRPr="006C5DD0" w:rsidRDefault="001372C2" w:rsidP="00EA494D">
                  <w:pPr>
                    <w:spacing w:after="150" w:line="285" w:lineRule="atLeast"/>
                    <w:jc w:val="center"/>
                    <w:rPr>
                      <w:rFonts w:eastAsia="Times New Roman" w:cs="Tahoma"/>
                      <w:sz w:val="20"/>
                      <w:szCs w:val="20"/>
                    </w:rPr>
                  </w:pPr>
                  <w:r>
                    <w:rPr>
                      <w:rFonts w:ascii="Verdana" w:hAnsi="Verdana"/>
                      <w:noProof/>
                      <w:color w:val="0000FF"/>
                      <w:sz w:val="68"/>
                      <w:szCs w:val="68"/>
                    </w:rPr>
                    <w:drawing>
                      <wp:inline distT="0" distB="0" distL="0" distR="0" wp14:anchorId="05DDAB5E" wp14:editId="2403EB53">
                        <wp:extent cx="1518285" cy="664210"/>
                        <wp:effectExtent l="19050" t="0" r="5715" b="0"/>
                        <wp:docPr id="756" name="Picture 133" descr="JAI - See the possibiliti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JAI - See the possibilities">
                                  <a:hlinkClick r:id="rId54"/>
                                </pic:cNvPr>
                                <pic:cNvPicPr>
                                  <a:picLocks noChangeAspect="1" noChangeArrowheads="1"/>
                                </pic:cNvPicPr>
                              </pic:nvPicPr>
                              <pic:blipFill>
                                <a:blip r:embed="rId55" cstate="print"/>
                                <a:srcRect/>
                                <a:stretch>
                                  <a:fillRect/>
                                </a:stretch>
                              </pic:blipFill>
                              <pic:spPr bwMode="auto">
                                <a:xfrm>
                                  <a:off x="0" y="0"/>
                                  <a:ext cx="1518285" cy="664210"/>
                                </a:xfrm>
                                <a:prstGeom prst="rect">
                                  <a:avLst/>
                                </a:prstGeom>
                                <a:noFill/>
                                <a:ln w="9525">
                                  <a:noFill/>
                                  <a:miter lim="800000"/>
                                  <a:headEnd/>
                                  <a:tailEnd/>
                                </a:ln>
                              </pic:spPr>
                            </pic:pic>
                          </a:graphicData>
                        </a:graphic>
                      </wp:inline>
                    </w:drawing>
                  </w:r>
                </w:p>
              </w:tc>
            </w:tr>
            <w:tr w:rsidR="001372C2" w:rsidRPr="006C5DD0" w:rsidTr="001372C2">
              <w:trPr>
                <w:trHeight w:val="835"/>
              </w:trPr>
              <w:tc>
                <w:tcPr>
                  <w:tcW w:w="5380" w:type="dxa"/>
                </w:tcPr>
                <w:p w:rsidR="001372C2" w:rsidRPr="006C5DD0" w:rsidRDefault="001372C2" w:rsidP="00EA494D">
                  <w:pPr>
                    <w:jc w:val="both"/>
                    <w:rPr>
                      <w:rFonts w:eastAsia="Times New Roman" w:cs="Times New Roman"/>
                      <w:sz w:val="20"/>
                      <w:szCs w:val="20"/>
                    </w:rPr>
                  </w:pPr>
                  <w:r>
                    <w:rPr>
                      <w:rFonts w:eastAsia="Times New Roman" w:cs="Times New Roman"/>
                      <w:sz w:val="20"/>
                      <w:szCs w:val="20"/>
                    </w:rPr>
                    <w:t>H</w:t>
                  </w:r>
                  <w:r w:rsidRPr="006C5DD0">
                    <w:rPr>
                      <w:rFonts w:eastAsia="Times New Roman" w:cs="Times New Roman"/>
                      <w:sz w:val="20"/>
                      <w:szCs w:val="20"/>
                    </w:rPr>
                    <w:t>igh-quality industrial cameras for the machine vision, manufacturing, military, aerospace, homeland security, medical and scientific markets. JAI manufactures one of the broadest camera offerings of any industrial camera manufacturer in the world, offering high performance features and a wide range of advanced imaging capabilities</w:t>
                  </w:r>
                </w:p>
              </w:tc>
            </w:tr>
          </w:tbl>
          <w:p w:rsidR="001372C2" w:rsidRDefault="001372C2" w:rsidP="00EA494D">
            <w:pPr>
              <w:jc w:val="both"/>
            </w:pPr>
          </w:p>
        </w:tc>
        <w:tc>
          <w:tcPr>
            <w:tcW w:w="273" w:type="dxa"/>
          </w:tcPr>
          <w:p w:rsidR="001372C2" w:rsidRDefault="001372C2" w:rsidP="00EA494D"/>
        </w:tc>
        <w:tc>
          <w:tcPr>
            <w:tcW w:w="5550" w:type="dxa"/>
          </w:tcPr>
          <w:tbl>
            <w:tblPr>
              <w:tblStyle w:val="TableGrid"/>
              <w:tblW w:w="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7"/>
            </w:tblGrid>
            <w:tr w:rsidR="001372C2" w:rsidRPr="006C5DD0" w:rsidTr="00FD3812">
              <w:trPr>
                <w:trHeight w:val="1234"/>
              </w:trPr>
              <w:tc>
                <w:tcPr>
                  <w:tcW w:w="5417" w:type="dxa"/>
                </w:tcPr>
                <w:p w:rsidR="001372C2" w:rsidRPr="006C5DD0" w:rsidRDefault="001372C2" w:rsidP="00EA494D">
                  <w:pPr>
                    <w:jc w:val="center"/>
                    <w:rPr>
                      <w:rFonts w:eastAsia="Times New Roman" w:cs="Tahoma"/>
                      <w:sz w:val="20"/>
                      <w:szCs w:val="20"/>
                    </w:rPr>
                  </w:pPr>
                  <w:r w:rsidRPr="006C5DD0">
                    <w:rPr>
                      <w:rFonts w:eastAsia="Times New Roman" w:cs="Times New Roman"/>
                      <w:noProof/>
                      <w:sz w:val="20"/>
                      <w:szCs w:val="20"/>
                    </w:rPr>
                    <w:drawing>
                      <wp:inline distT="0" distB="0" distL="0" distR="0" wp14:anchorId="4567A622" wp14:editId="345D52E3">
                        <wp:extent cx="509270" cy="664210"/>
                        <wp:effectExtent l="19050" t="0" r="5080" b="0"/>
                        <wp:docPr id="757" name="Picture 29" descr="Mat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trox"/>
                                <pic:cNvPicPr>
                                  <a:picLocks noChangeAspect="1" noChangeArrowheads="1"/>
                                </pic:cNvPicPr>
                              </pic:nvPicPr>
                              <pic:blipFill>
                                <a:blip r:embed="rId56" cstate="print"/>
                                <a:srcRect/>
                                <a:stretch>
                                  <a:fillRect/>
                                </a:stretch>
                              </pic:blipFill>
                              <pic:spPr bwMode="auto">
                                <a:xfrm>
                                  <a:off x="0" y="0"/>
                                  <a:ext cx="509270" cy="664210"/>
                                </a:xfrm>
                                <a:prstGeom prst="rect">
                                  <a:avLst/>
                                </a:prstGeom>
                                <a:noFill/>
                                <a:ln w="9525">
                                  <a:noFill/>
                                  <a:miter lim="800000"/>
                                  <a:headEnd/>
                                  <a:tailEnd/>
                                </a:ln>
                              </pic:spPr>
                            </pic:pic>
                          </a:graphicData>
                        </a:graphic>
                      </wp:inline>
                    </w:drawing>
                  </w:r>
                  <w:r w:rsidRPr="006C5DD0">
                    <w:rPr>
                      <w:rFonts w:eastAsia="Times New Roman" w:cs="Times New Roman"/>
                      <w:sz w:val="20"/>
                      <w:szCs w:val="20"/>
                    </w:rPr>
                    <w:br/>
                  </w:r>
                </w:p>
              </w:tc>
            </w:tr>
            <w:tr w:rsidR="001372C2" w:rsidRPr="006C5DD0" w:rsidTr="00FD3812">
              <w:trPr>
                <w:trHeight w:val="1644"/>
              </w:trPr>
              <w:tc>
                <w:tcPr>
                  <w:tcW w:w="5417" w:type="dxa"/>
                </w:tcPr>
                <w:p w:rsidR="001372C2" w:rsidRPr="006C5DD0" w:rsidRDefault="001372C2" w:rsidP="00EA494D">
                  <w:pPr>
                    <w:jc w:val="both"/>
                    <w:rPr>
                      <w:rFonts w:eastAsia="Times New Roman" w:cs="Tahoma"/>
                      <w:sz w:val="20"/>
                      <w:szCs w:val="20"/>
                    </w:rPr>
                  </w:pPr>
                  <w:proofErr w:type="spellStart"/>
                  <w:r w:rsidRPr="006C5DD0">
                    <w:rPr>
                      <w:rFonts w:eastAsia="Times New Roman" w:cs="Times New Roman"/>
                      <w:sz w:val="20"/>
                      <w:szCs w:val="20"/>
                    </w:rPr>
                    <w:t>Matrox</w:t>
                  </w:r>
                  <w:proofErr w:type="spellEnd"/>
                  <w:r w:rsidRPr="006C5DD0">
                    <w:rPr>
                      <w:rFonts w:eastAsia="Times New Roman" w:cs="Times New Roman"/>
                      <w:sz w:val="20"/>
                      <w:szCs w:val="20"/>
                    </w:rPr>
                    <w:t xml:space="preserve"> Imaging is a leading designer and manufacturer of PC-based hardware and software for machine vision, image analysis and medical imaging. Products include device-independent software development tools, standard frame grabbers, real-time vision processors and integrated imaging platforms</w:t>
                  </w:r>
                  <w:r>
                    <w:rPr>
                      <w:rFonts w:eastAsia="Times New Roman" w:cs="Times New Roman"/>
                      <w:sz w:val="20"/>
                      <w:szCs w:val="20"/>
                    </w:rPr>
                    <w:t xml:space="preserve"> and smart camera systems.</w:t>
                  </w:r>
                </w:p>
              </w:tc>
            </w:tr>
          </w:tbl>
          <w:p w:rsidR="001372C2" w:rsidRDefault="001372C2" w:rsidP="00EA494D">
            <w:pPr>
              <w:spacing w:after="150" w:line="285" w:lineRule="atLeast"/>
              <w:jc w:val="center"/>
              <w:rPr>
                <w:rFonts w:ascii="Verdana" w:hAnsi="Verdana"/>
                <w:noProof/>
                <w:color w:val="0000FF"/>
                <w:sz w:val="68"/>
                <w:szCs w:val="68"/>
              </w:rPr>
            </w:pPr>
          </w:p>
        </w:tc>
      </w:tr>
      <w:tr w:rsidR="001372C2" w:rsidTr="00B85A8E">
        <w:trPr>
          <w:trHeight w:val="3033"/>
        </w:trPr>
        <w:tc>
          <w:tcPr>
            <w:tcW w:w="5459" w:type="dxa"/>
          </w:tcPr>
          <w:tbl>
            <w:tblPr>
              <w:tblStyle w:val="TableGrid"/>
              <w:tblW w:w="5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tblGrid>
            <w:tr w:rsidR="001372C2" w:rsidRPr="006C5DD0" w:rsidTr="001372C2">
              <w:trPr>
                <w:trHeight w:val="609"/>
              </w:trPr>
              <w:tc>
                <w:tcPr>
                  <w:tcW w:w="5374" w:type="dxa"/>
                </w:tcPr>
                <w:p w:rsidR="004A3B97" w:rsidRDefault="001372C2" w:rsidP="00EA494D">
                  <w:pPr>
                    <w:jc w:val="center"/>
                  </w:pPr>
                  <w:r w:rsidRPr="006C5DD0">
                    <w:rPr>
                      <w:rFonts w:eastAsia="Times New Roman" w:cs="Times New Roman"/>
                      <w:sz w:val="20"/>
                      <w:szCs w:val="20"/>
                    </w:rPr>
                    <w:br/>
                  </w:r>
                </w:p>
                <w:p w:rsidR="001372C2" w:rsidRDefault="004A3B97" w:rsidP="00EA494D">
                  <w:pPr>
                    <w:jc w:val="center"/>
                    <w:rPr>
                      <w:rFonts w:eastAsia="Times New Roman" w:cs="Times New Roman"/>
                      <w:sz w:val="20"/>
                      <w:szCs w:val="20"/>
                    </w:rPr>
                  </w:pPr>
                  <w:r>
                    <w:rPr>
                      <w:rFonts w:eastAsia="Times New Roman" w:cs="Times New Roman"/>
                      <w:noProof/>
                      <w:sz w:val="20"/>
                      <w:szCs w:val="20"/>
                    </w:rPr>
                    <w:drawing>
                      <wp:inline distT="0" distB="0" distL="0" distR="0">
                        <wp:extent cx="1520456" cy="456137"/>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itex Vision.png"/>
                                <pic:cNvPicPr/>
                              </pic:nvPicPr>
                              <pic:blipFill>
                                <a:blip r:embed="rId57">
                                  <a:extLst>
                                    <a:ext uri="{28A0092B-C50C-407E-A947-70E740481C1C}">
                                      <a14:useLocalDpi xmlns:a14="http://schemas.microsoft.com/office/drawing/2010/main" val="0"/>
                                    </a:ext>
                                  </a:extLst>
                                </a:blip>
                                <a:stretch>
                                  <a:fillRect/>
                                </a:stretch>
                              </pic:blipFill>
                              <pic:spPr>
                                <a:xfrm>
                                  <a:off x="0" y="0"/>
                                  <a:ext cx="1523384" cy="457015"/>
                                </a:xfrm>
                                <a:prstGeom prst="rect">
                                  <a:avLst/>
                                </a:prstGeom>
                              </pic:spPr>
                            </pic:pic>
                          </a:graphicData>
                        </a:graphic>
                      </wp:inline>
                    </w:drawing>
                  </w:r>
                </w:p>
                <w:p w:rsidR="00A8765D" w:rsidRPr="006C5DD0" w:rsidRDefault="00A8765D" w:rsidP="00EA494D">
                  <w:pPr>
                    <w:jc w:val="center"/>
                    <w:rPr>
                      <w:rFonts w:eastAsia="Times New Roman" w:cs="Times New Roman"/>
                      <w:sz w:val="20"/>
                      <w:szCs w:val="20"/>
                    </w:rPr>
                  </w:pPr>
                </w:p>
              </w:tc>
            </w:tr>
            <w:tr w:rsidR="001372C2" w:rsidRPr="006C5DD0" w:rsidTr="001372C2">
              <w:trPr>
                <w:trHeight w:val="1767"/>
              </w:trPr>
              <w:tc>
                <w:tcPr>
                  <w:tcW w:w="5374" w:type="dxa"/>
                </w:tcPr>
                <w:p w:rsidR="001372C2" w:rsidRPr="006C5DD0" w:rsidRDefault="00A8765D" w:rsidP="00EA494D">
                  <w:pPr>
                    <w:jc w:val="both"/>
                    <w:rPr>
                      <w:rFonts w:eastAsia="Times New Roman" w:cs="Times New Roman"/>
                      <w:sz w:val="20"/>
                      <w:szCs w:val="20"/>
                    </w:rPr>
                  </w:pPr>
                  <w:r w:rsidRPr="00A8765D">
                    <w:rPr>
                      <w:rFonts w:eastAsia="Times New Roman" w:cs="Times New Roman"/>
                      <w:sz w:val="20"/>
                      <w:szCs w:val="20"/>
                    </w:rPr>
                    <w:t>MORITEX develops and sells a diverse range of key devices and systems supporting high tech industries, using unique technologies in fields including optical fiber, machine vision, automated optical alignment, ball lenses, optical lenses and software as its core technologies.</w:t>
                  </w:r>
                </w:p>
              </w:tc>
            </w:tr>
          </w:tbl>
          <w:p w:rsidR="001372C2" w:rsidRDefault="001372C2" w:rsidP="00EA494D">
            <w:pPr>
              <w:spacing w:after="150" w:line="285" w:lineRule="atLeast"/>
              <w:rPr>
                <w:rFonts w:ascii="Verdana" w:hAnsi="Verdana"/>
                <w:noProof/>
                <w:color w:val="0000FF"/>
                <w:sz w:val="68"/>
                <w:szCs w:val="68"/>
              </w:rPr>
            </w:pPr>
          </w:p>
        </w:tc>
        <w:tc>
          <w:tcPr>
            <w:tcW w:w="273" w:type="dxa"/>
          </w:tcPr>
          <w:p w:rsidR="001372C2" w:rsidRDefault="001372C2" w:rsidP="00EA494D"/>
        </w:tc>
        <w:tc>
          <w:tcPr>
            <w:tcW w:w="5550" w:type="dxa"/>
          </w:tcPr>
          <w:p w:rsidR="0085407C" w:rsidRDefault="0085407C"/>
          <w:tbl>
            <w:tblPr>
              <w:tblStyle w:val="TableGrid"/>
              <w:tblW w:w="5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tblGrid>
            <w:tr w:rsidR="004A3B97" w:rsidRPr="006C5DD0" w:rsidTr="00FD3812">
              <w:trPr>
                <w:trHeight w:val="609"/>
              </w:trPr>
              <w:tc>
                <w:tcPr>
                  <w:tcW w:w="5374" w:type="dxa"/>
                </w:tcPr>
                <w:p w:rsidR="004A3B97" w:rsidRPr="006C5DD0" w:rsidRDefault="004A3B97" w:rsidP="00FD3812">
                  <w:pPr>
                    <w:jc w:val="center"/>
                    <w:rPr>
                      <w:rFonts w:eastAsia="Times New Roman" w:cs="Times New Roman"/>
                      <w:sz w:val="20"/>
                      <w:szCs w:val="20"/>
                    </w:rPr>
                  </w:pPr>
                  <w:r w:rsidRPr="006C5DD0">
                    <w:rPr>
                      <w:rFonts w:eastAsia="Times New Roman" w:cs="Times New Roman"/>
                      <w:sz w:val="20"/>
                      <w:szCs w:val="20"/>
                    </w:rPr>
                    <w:br/>
                  </w:r>
                  <w:r>
                    <w:object w:dxaOrig="3075" w:dyaOrig="585">
                      <v:shape id="_x0000_i1028" type="#_x0000_t75" style="width:153.5pt;height:29.2pt" o:ole="">
                        <v:imagedata r:id="rId58" o:title=""/>
                      </v:shape>
                      <o:OLEObject Type="Embed" ProgID="PBrush" ShapeID="_x0000_i1028" DrawAspect="Content" ObjectID="_1554199729" r:id="rId59"/>
                    </w:object>
                  </w:r>
                </w:p>
              </w:tc>
            </w:tr>
            <w:tr w:rsidR="004A3B97" w:rsidRPr="006C5DD0" w:rsidTr="00FD3812">
              <w:trPr>
                <w:trHeight w:val="1767"/>
              </w:trPr>
              <w:tc>
                <w:tcPr>
                  <w:tcW w:w="5374" w:type="dxa"/>
                </w:tcPr>
                <w:p w:rsidR="004A3B97" w:rsidRPr="006C5DD0" w:rsidRDefault="004A3B97" w:rsidP="00FD3812">
                  <w:pPr>
                    <w:rPr>
                      <w:rFonts w:eastAsia="Times New Roman" w:cs="Times New Roman"/>
                      <w:sz w:val="20"/>
                      <w:szCs w:val="20"/>
                    </w:rPr>
                  </w:pPr>
                  <w:r>
                    <w:rPr>
                      <w:rFonts w:eastAsia="Times New Roman" w:cs="Times New Roman"/>
                      <w:sz w:val="20"/>
                      <w:szCs w:val="20"/>
                    </w:rPr>
                    <w:t xml:space="preserve">Some of the </w:t>
                  </w:r>
                  <w:r w:rsidRPr="006C5DD0">
                    <w:rPr>
                      <w:rFonts w:eastAsia="Times New Roman" w:cs="Times New Roman"/>
                      <w:sz w:val="20"/>
                      <w:szCs w:val="20"/>
                    </w:rPr>
                    <w:t>highest quality standard and custom lens solutions for all area-scan and line-scan machine vision applications. Our products include: adapters &amp; enlarging optics (</w:t>
                  </w:r>
                  <w:proofErr w:type="spellStart"/>
                  <w:r w:rsidRPr="006C5DD0">
                    <w:rPr>
                      <w:rFonts w:eastAsia="Times New Roman" w:cs="Times New Roman"/>
                      <w:sz w:val="20"/>
                      <w:szCs w:val="20"/>
                    </w:rPr>
                    <w:t>Rodagon</w:t>
                  </w:r>
                  <w:proofErr w:type="spellEnd"/>
                  <w:r w:rsidRPr="006C5DD0">
                    <w:rPr>
                      <w:rFonts w:eastAsia="Times New Roman" w:cs="Times New Roman"/>
                      <w:sz w:val="20"/>
                      <w:szCs w:val="20"/>
                    </w:rPr>
                    <w:t xml:space="preserve"> &amp; </w:t>
                  </w:r>
                  <w:proofErr w:type="spellStart"/>
                  <w:r w:rsidRPr="006C5DD0">
                    <w:rPr>
                      <w:rFonts w:eastAsia="Times New Roman" w:cs="Times New Roman"/>
                      <w:sz w:val="20"/>
                      <w:szCs w:val="20"/>
                    </w:rPr>
                    <w:t>Rogonar</w:t>
                  </w:r>
                  <w:proofErr w:type="spellEnd"/>
                  <w:r w:rsidRPr="006C5DD0">
                    <w:rPr>
                      <w:rFonts w:eastAsia="Times New Roman" w:cs="Times New Roman"/>
                      <w:sz w:val="20"/>
                      <w:szCs w:val="20"/>
                    </w:rPr>
                    <w:t xml:space="preserve">-S lenses) to fit all large format line-scan cameras, high-resolution </w:t>
                  </w:r>
                  <w:proofErr w:type="spellStart"/>
                  <w:r w:rsidRPr="006C5DD0">
                    <w:rPr>
                      <w:rFonts w:eastAsia="Times New Roman" w:cs="Times New Roman"/>
                      <w:sz w:val="20"/>
                      <w:szCs w:val="20"/>
                    </w:rPr>
                    <w:t>MeVis</w:t>
                  </w:r>
                  <w:proofErr w:type="spellEnd"/>
                  <w:r w:rsidRPr="006C5DD0">
                    <w:rPr>
                      <w:rFonts w:eastAsia="Times New Roman" w:cs="Times New Roman"/>
                      <w:sz w:val="20"/>
                      <w:szCs w:val="20"/>
                    </w:rPr>
                    <w:t xml:space="preserve">-C lenses, standard C-mount CCD/CCTV lenses, </w:t>
                  </w:r>
                  <w:proofErr w:type="spellStart"/>
                  <w:r w:rsidRPr="006C5DD0">
                    <w:rPr>
                      <w:rFonts w:eastAsia="Times New Roman" w:cs="Times New Roman"/>
                      <w:sz w:val="20"/>
                      <w:szCs w:val="20"/>
                    </w:rPr>
                    <w:t>telecentric</w:t>
                  </w:r>
                  <w:proofErr w:type="spellEnd"/>
                  <w:r w:rsidRPr="006C5DD0">
                    <w:rPr>
                      <w:rFonts w:eastAsia="Times New Roman" w:cs="Times New Roman"/>
                      <w:sz w:val="20"/>
                      <w:szCs w:val="20"/>
                    </w:rPr>
                    <w:t xml:space="preserve"> lenses, macro CCD lenses, cylinder mount lenses, filters, light sources and accessories.</w:t>
                  </w:r>
                </w:p>
                <w:p w:rsidR="004A3B97" w:rsidRPr="006C5DD0" w:rsidRDefault="004A3B97" w:rsidP="00FD3812">
                  <w:pPr>
                    <w:jc w:val="both"/>
                    <w:rPr>
                      <w:rFonts w:eastAsia="Times New Roman" w:cs="Times New Roman"/>
                      <w:sz w:val="20"/>
                      <w:szCs w:val="20"/>
                    </w:rPr>
                  </w:pPr>
                </w:p>
              </w:tc>
            </w:tr>
          </w:tbl>
          <w:p w:rsidR="001372C2" w:rsidRPr="006C5DD0" w:rsidRDefault="001372C2" w:rsidP="00EA494D">
            <w:pPr>
              <w:jc w:val="center"/>
              <w:rPr>
                <w:rFonts w:eastAsia="Times New Roman" w:cs="Times New Roman"/>
                <w:noProof/>
                <w:sz w:val="20"/>
                <w:szCs w:val="20"/>
              </w:rPr>
            </w:pPr>
          </w:p>
        </w:tc>
      </w:tr>
      <w:tr w:rsidR="001372C2" w:rsidTr="0017570D">
        <w:trPr>
          <w:trHeight w:val="3680"/>
        </w:trPr>
        <w:tc>
          <w:tcPr>
            <w:tcW w:w="5459" w:type="dxa"/>
          </w:tcPr>
          <w:p w:rsidR="00EA494D" w:rsidRDefault="00EA494D" w:rsidP="00EA494D"/>
          <w:p w:rsidR="00EA494D" w:rsidRDefault="00EA494D" w:rsidP="00EA494D"/>
          <w:p w:rsidR="00EA494D" w:rsidRDefault="00EA494D" w:rsidP="00EA494D"/>
          <w:tbl>
            <w:tblPr>
              <w:tblStyle w:val="TableGrid"/>
              <w:tblW w:w="1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1"/>
              <w:gridCol w:w="5511"/>
            </w:tblGrid>
            <w:tr w:rsidR="004A3B97" w:rsidRPr="006C5DD0" w:rsidTr="004A3B97">
              <w:trPr>
                <w:trHeight w:val="816"/>
              </w:trPr>
              <w:tc>
                <w:tcPr>
                  <w:tcW w:w="5511" w:type="dxa"/>
                </w:tcPr>
                <w:p w:rsidR="004A3B97" w:rsidRDefault="004A3B97" w:rsidP="00FD3812">
                  <w:pPr>
                    <w:jc w:val="center"/>
                    <w:rPr>
                      <w:rFonts w:eastAsia="Times New Roman" w:cs="Times New Roman"/>
                      <w:sz w:val="20"/>
                      <w:szCs w:val="20"/>
                    </w:rPr>
                  </w:pPr>
                  <w:r w:rsidRPr="006C5DD0">
                    <w:rPr>
                      <w:rFonts w:eastAsia="Times New Roman" w:cs="Times New Roman"/>
                      <w:noProof/>
                      <w:sz w:val="20"/>
                      <w:szCs w:val="20"/>
                    </w:rPr>
                    <w:drawing>
                      <wp:inline distT="0" distB="0" distL="0" distR="0" wp14:anchorId="468F124E" wp14:editId="79BE021D">
                        <wp:extent cx="422910" cy="422910"/>
                        <wp:effectExtent l="19050" t="0" r="0" b="0"/>
                        <wp:docPr id="759" name="Picture 37"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GB"/>
                                <pic:cNvPicPr>
                                  <a:picLocks noChangeAspect="1" noChangeArrowheads="1"/>
                                </pic:cNvPicPr>
                              </pic:nvPicPr>
                              <pic:blipFill>
                                <a:blip r:embed="rId60" cstate="print"/>
                                <a:srcRect/>
                                <a:stretch>
                                  <a:fillRect/>
                                </a:stretch>
                              </pic:blipFill>
                              <pic:spPr bwMode="auto">
                                <a:xfrm>
                                  <a:off x="0" y="0"/>
                                  <a:ext cx="422910" cy="422910"/>
                                </a:xfrm>
                                <a:prstGeom prst="rect">
                                  <a:avLst/>
                                </a:prstGeom>
                                <a:noFill/>
                                <a:ln w="9525">
                                  <a:noFill/>
                                  <a:miter lim="800000"/>
                                  <a:headEnd/>
                                  <a:tailEnd/>
                                </a:ln>
                              </pic:spPr>
                            </pic:pic>
                          </a:graphicData>
                        </a:graphic>
                      </wp:inline>
                    </w:drawing>
                  </w:r>
                </w:p>
              </w:tc>
              <w:tc>
                <w:tcPr>
                  <w:tcW w:w="5511" w:type="dxa"/>
                </w:tcPr>
                <w:p w:rsidR="004A3B97" w:rsidRPr="006C5DD0" w:rsidRDefault="004A3B97" w:rsidP="00EA494D">
                  <w:pPr>
                    <w:jc w:val="center"/>
                    <w:rPr>
                      <w:rFonts w:eastAsia="Times New Roman" w:cs="Times New Roman"/>
                      <w:sz w:val="20"/>
                      <w:szCs w:val="20"/>
                    </w:rPr>
                  </w:pPr>
                </w:p>
              </w:tc>
            </w:tr>
            <w:tr w:rsidR="004A3B97" w:rsidRPr="00CE7C8F" w:rsidTr="004A3B97">
              <w:trPr>
                <w:trHeight w:val="2324"/>
              </w:trPr>
              <w:tc>
                <w:tcPr>
                  <w:tcW w:w="5511" w:type="dxa"/>
                </w:tcPr>
                <w:p w:rsidR="004A3B97" w:rsidRPr="00406455" w:rsidRDefault="004A3B97" w:rsidP="00FD3812">
                  <w:pPr>
                    <w:spacing w:line="258" w:lineRule="atLeast"/>
                    <w:jc w:val="both"/>
                    <w:rPr>
                      <w:rFonts w:eastAsia="Times New Roman" w:cs="Times New Roman"/>
                      <w:sz w:val="20"/>
                      <w:szCs w:val="20"/>
                    </w:rPr>
                  </w:pPr>
                  <w:r w:rsidRPr="006C5DD0">
                    <w:rPr>
                      <w:rFonts w:eastAsia="Times New Roman" w:cs="Times New Roman"/>
                      <w:sz w:val="20"/>
                      <w:szCs w:val="20"/>
                    </w:rPr>
                    <w:t>RGB Spectrum is a designer and manufacturer of products which integrate computer, video, and I infrared signals for display and communications. Products include multi-screen display controllers, scan converters, real time video windowing systems, multiplexers, and display signal synchronizers.</w:t>
                  </w:r>
                </w:p>
              </w:tc>
              <w:tc>
                <w:tcPr>
                  <w:tcW w:w="5511" w:type="dxa"/>
                </w:tcPr>
                <w:p w:rsidR="004A3B97" w:rsidRPr="00CE7C8F" w:rsidRDefault="004A3B97" w:rsidP="00EA494D">
                  <w:pPr>
                    <w:jc w:val="both"/>
                    <w:rPr>
                      <w:rFonts w:eastAsia="Times New Roman" w:cs="Times New Roman"/>
                      <w:sz w:val="20"/>
                      <w:szCs w:val="20"/>
                    </w:rPr>
                  </w:pPr>
                </w:p>
              </w:tc>
            </w:tr>
          </w:tbl>
          <w:p w:rsidR="001372C2" w:rsidRPr="006C5DD0" w:rsidRDefault="001372C2" w:rsidP="00EA494D">
            <w:pPr>
              <w:jc w:val="center"/>
              <w:rPr>
                <w:rFonts w:eastAsia="Times New Roman" w:cs="Times New Roman"/>
                <w:sz w:val="20"/>
                <w:szCs w:val="20"/>
              </w:rPr>
            </w:pPr>
          </w:p>
        </w:tc>
        <w:tc>
          <w:tcPr>
            <w:tcW w:w="273" w:type="dxa"/>
          </w:tcPr>
          <w:p w:rsidR="001372C2" w:rsidRDefault="001372C2" w:rsidP="00EA494D"/>
        </w:tc>
        <w:tc>
          <w:tcPr>
            <w:tcW w:w="5550" w:type="dxa"/>
          </w:tcPr>
          <w:p w:rsidR="001372C2" w:rsidRDefault="001372C2" w:rsidP="00EA494D">
            <w:pPr>
              <w:jc w:val="center"/>
              <w:rPr>
                <w:rFonts w:eastAsia="Times New Roman" w:cs="Times New Roman"/>
                <w:noProof/>
                <w:sz w:val="20"/>
                <w:szCs w:val="20"/>
              </w:rPr>
            </w:pPr>
          </w:p>
          <w:p w:rsidR="00EA494D" w:rsidRDefault="00EA494D" w:rsidP="00EA494D">
            <w:pPr>
              <w:jc w:val="center"/>
              <w:rPr>
                <w:rFonts w:eastAsia="Times New Roman" w:cs="Times New Roman"/>
                <w:noProof/>
                <w:sz w:val="20"/>
                <w:szCs w:val="20"/>
              </w:rPr>
            </w:pPr>
          </w:p>
          <w:p w:rsidR="00EA494D" w:rsidRDefault="00EA494D" w:rsidP="00EA494D">
            <w:pPr>
              <w:jc w:val="center"/>
              <w:rPr>
                <w:rFonts w:eastAsia="Times New Roman" w:cs="Times New Roman"/>
                <w:noProof/>
                <w:sz w:val="20"/>
                <w:szCs w:val="20"/>
              </w:rPr>
            </w:pPr>
          </w:p>
          <w:p w:rsidR="00DE7C16" w:rsidRDefault="00DE7C16" w:rsidP="00EA494D">
            <w:pPr>
              <w:jc w:val="center"/>
              <w:rPr>
                <w:rFonts w:eastAsia="Times New Roman" w:cs="Times New Roman"/>
                <w:noProof/>
                <w:sz w:val="20"/>
                <w:szCs w:val="20"/>
              </w:rPr>
            </w:pPr>
          </w:p>
          <w:tbl>
            <w:tblPr>
              <w:tblStyle w:val="TableGrid"/>
              <w:tblW w:w="5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tblGrid>
            <w:tr w:rsidR="004A3B97" w:rsidTr="004A3B97">
              <w:trPr>
                <w:trHeight w:val="576"/>
              </w:trPr>
              <w:tc>
                <w:tcPr>
                  <w:tcW w:w="5436" w:type="dxa"/>
                </w:tcPr>
                <w:p w:rsidR="004A3B97" w:rsidRDefault="004A3B97" w:rsidP="00FD3812">
                  <w:pPr>
                    <w:jc w:val="center"/>
                    <w:rPr>
                      <w:rFonts w:eastAsia="Times New Roman" w:cs="Times New Roman"/>
                      <w:sz w:val="20"/>
                      <w:szCs w:val="20"/>
                    </w:rPr>
                  </w:pPr>
                  <w:r>
                    <w:rPr>
                      <w:rFonts w:ascii="Tahoma" w:hAnsi="Tahoma" w:cs="Tahoma"/>
                      <w:noProof/>
                      <w:color w:val="222E5D"/>
                      <w:sz w:val="18"/>
                      <w:szCs w:val="18"/>
                    </w:rPr>
                    <w:drawing>
                      <wp:inline distT="0" distB="0" distL="0" distR="0" wp14:anchorId="7F4082C8" wp14:editId="68E63089">
                        <wp:extent cx="2327335" cy="390519"/>
                        <wp:effectExtent l="19050" t="0" r="0" b="0"/>
                        <wp:docPr id="762" name="Picture 71" descr="http://www.integrys.com/Portals/0/partners-logos/schneideroptics-logo.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tegrys.com/Portals/0/partners-logos/schneideroptics-logo.gif">
                                  <a:hlinkClick r:id="rId61"/>
                                </pic:cNvPr>
                                <pic:cNvPicPr>
                                  <a:picLocks noChangeAspect="1" noChangeArrowheads="1"/>
                                </pic:cNvPicPr>
                              </pic:nvPicPr>
                              <pic:blipFill>
                                <a:blip r:embed="rId62" cstate="print"/>
                                <a:srcRect/>
                                <a:stretch>
                                  <a:fillRect/>
                                </a:stretch>
                              </pic:blipFill>
                              <pic:spPr bwMode="auto">
                                <a:xfrm>
                                  <a:off x="0" y="0"/>
                                  <a:ext cx="2327906" cy="390615"/>
                                </a:xfrm>
                                <a:prstGeom prst="rect">
                                  <a:avLst/>
                                </a:prstGeom>
                                <a:noFill/>
                                <a:ln w="9525">
                                  <a:noFill/>
                                  <a:miter lim="800000"/>
                                  <a:headEnd/>
                                  <a:tailEnd/>
                                </a:ln>
                              </pic:spPr>
                            </pic:pic>
                          </a:graphicData>
                        </a:graphic>
                      </wp:inline>
                    </w:drawing>
                  </w:r>
                </w:p>
              </w:tc>
            </w:tr>
            <w:tr w:rsidR="004A3B97" w:rsidRPr="00406455" w:rsidTr="004A3B97">
              <w:trPr>
                <w:trHeight w:val="1639"/>
              </w:trPr>
              <w:tc>
                <w:tcPr>
                  <w:tcW w:w="5436" w:type="dxa"/>
                </w:tcPr>
                <w:p w:rsidR="004A3B97" w:rsidRPr="00406455" w:rsidRDefault="004A3B97" w:rsidP="00FD3812">
                  <w:pPr>
                    <w:spacing w:before="150" w:line="285" w:lineRule="atLeast"/>
                    <w:jc w:val="both"/>
                    <w:rPr>
                      <w:rFonts w:eastAsia="Times New Roman" w:cstheme="minorHAnsi"/>
                      <w:sz w:val="20"/>
                      <w:szCs w:val="20"/>
                    </w:rPr>
                  </w:pPr>
                  <w:r w:rsidRPr="00406455">
                    <w:rPr>
                      <w:rFonts w:eastAsia="Times New Roman" w:cstheme="minorHAnsi"/>
                      <w:sz w:val="20"/>
                      <w:szCs w:val="20"/>
                    </w:rPr>
                    <w:t>Schneider Optics is the U.S. subsidiary of the world-renowned German optical manufacturer, Schneider-</w:t>
                  </w:r>
                  <w:proofErr w:type="spellStart"/>
                  <w:r w:rsidRPr="00406455">
                    <w:rPr>
                      <w:rFonts w:eastAsia="Times New Roman" w:cstheme="minorHAnsi"/>
                      <w:sz w:val="20"/>
                      <w:szCs w:val="20"/>
                    </w:rPr>
                    <w:t>Kreuznach</w:t>
                  </w:r>
                  <w:proofErr w:type="spellEnd"/>
                  <w:r w:rsidRPr="00406455">
                    <w:rPr>
                      <w:rFonts w:eastAsia="Times New Roman" w:cstheme="minorHAnsi"/>
                      <w:sz w:val="20"/>
                      <w:szCs w:val="20"/>
                    </w:rPr>
                    <w:t xml:space="preserve">. Schneider offers high </w:t>
                  </w:r>
                  <w:proofErr w:type="gramStart"/>
                  <w:r w:rsidRPr="00406455">
                    <w:rPr>
                      <w:rFonts w:eastAsia="Times New Roman" w:cstheme="minorHAnsi"/>
                      <w:sz w:val="20"/>
                      <w:szCs w:val="20"/>
                    </w:rPr>
                    <w:t>quality  large</w:t>
                  </w:r>
                  <w:proofErr w:type="gramEnd"/>
                  <w:r w:rsidRPr="00406455">
                    <w:rPr>
                      <w:rFonts w:eastAsia="Times New Roman" w:cstheme="minorHAnsi"/>
                      <w:sz w:val="20"/>
                      <w:szCs w:val="20"/>
                    </w:rPr>
                    <w:t>-format photography, photo enlarging, motion picture projection, optical filtration, and machine vision industrial applications. </w:t>
                  </w:r>
                </w:p>
                <w:p w:rsidR="004A3B97" w:rsidRPr="00406455" w:rsidRDefault="004A3B97" w:rsidP="00FD3812">
                  <w:pPr>
                    <w:spacing w:line="258" w:lineRule="atLeast"/>
                    <w:jc w:val="both"/>
                    <w:rPr>
                      <w:rFonts w:eastAsia="Times New Roman" w:cs="Times New Roman"/>
                      <w:sz w:val="20"/>
                      <w:szCs w:val="20"/>
                    </w:rPr>
                  </w:pPr>
                </w:p>
              </w:tc>
            </w:tr>
          </w:tbl>
          <w:p w:rsidR="00DE7C16" w:rsidRPr="006C5DD0" w:rsidRDefault="00DE7C16" w:rsidP="00EA494D">
            <w:pPr>
              <w:jc w:val="center"/>
              <w:rPr>
                <w:rFonts w:eastAsia="Times New Roman" w:cs="Times New Roman"/>
                <w:noProof/>
                <w:sz w:val="20"/>
                <w:szCs w:val="20"/>
              </w:rPr>
            </w:pPr>
          </w:p>
        </w:tc>
        <w:bookmarkStart w:id="0" w:name="_GoBack"/>
        <w:bookmarkEnd w:id="0"/>
      </w:tr>
      <w:tr w:rsidR="00EA494D" w:rsidTr="0017570D">
        <w:trPr>
          <w:trHeight w:val="2861"/>
        </w:trPr>
        <w:tc>
          <w:tcPr>
            <w:tcW w:w="5459" w:type="dxa"/>
          </w:tcPr>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0"/>
            </w:tblGrid>
            <w:tr w:rsidR="004A3B97" w:rsidRPr="006C5DD0" w:rsidTr="004A3B97">
              <w:trPr>
                <w:trHeight w:val="214"/>
              </w:trPr>
              <w:tc>
                <w:tcPr>
                  <w:tcW w:w="4960" w:type="dxa"/>
                </w:tcPr>
                <w:p w:rsidR="004A3B97" w:rsidRDefault="004A3B97" w:rsidP="00FD3812">
                  <w:pPr>
                    <w:jc w:val="center"/>
                    <w:rPr>
                      <w:rFonts w:eastAsia="Times New Roman" w:cs="Times New Roman"/>
                      <w:sz w:val="20"/>
                      <w:szCs w:val="20"/>
                    </w:rPr>
                  </w:pPr>
                  <w:r w:rsidRPr="006C5DD0">
                    <w:rPr>
                      <w:rFonts w:eastAsia="Times New Roman" w:cs="Times New Roman"/>
                      <w:noProof/>
                      <w:sz w:val="20"/>
                      <w:szCs w:val="20"/>
                    </w:rPr>
                    <w:drawing>
                      <wp:inline distT="0" distB="0" distL="0" distR="0" wp14:anchorId="11A12CB6" wp14:editId="6F3CF6F0">
                        <wp:extent cx="1658679" cy="290735"/>
                        <wp:effectExtent l="0" t="0" r="0" b="0"/>
                        <wp:docPr id="763" name="Picture 38" descr="http://www.integrys.com/Portals/0/partners-logos/sony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ntegrys.com/Portals/0/partners-logos/sony_LOGO1.jpg"/>
                                <pic:cNvPicPr>
                                  <a:picLocks noChangeAspect="1" noChangeArrowheads="1"/>
                                </pic:cNvPicPr>
                              </pic:nvPicPr>
                              <pic:blipFill>
                                <a:blip r:embed="rId63" cstate="print"/>
                                <a:srcRect/>
                                <a:stretch>
                                  <a:fillRect/>
                                </a:stretch>
                              </pic:blipFill>
                              <pic:spPr bwMode="auto">
                                <a:xfrm>
                                  <a:off x="0" y="0"/>
                                  <a:ext cx="1679869" cy="294449"/>
                                </a:xfrm>
                                <a:prstGeom prst="rect">
                                  <a:avLst/>
                                </a:prstGeom>
                                <a:noFill/>
                                <a:ln w="9525">
                                  <a:noFill/>
                                  <a:miter lim="800000"/>
                                  <a:headEnd/>
                                  <a:tailEnd/>
                                </a:ln>
                              </pic:spPr>
                            </pic:pic>
                          </a:graphicData>
                        </a:graphic>
                      </wp:inline>
                    </w:drawing>
                  </w:r>
                </w:p>
                <w:p w:rsidR="004A3B97" w:rsidRPr="006C5DD0" w:rsidRDefault="004A3B97" w:rsidP="00FD3812">
                  <w:pPr>
                    <w:jc w:val="center"/>
                    <w:rPr>
                      <w:rFonts w:eastAsia="Times New Roman" w:cs="Times New Roman"/>
                      <w:sz w:val="20"/>
                      <w:szCs w:val="20"/>
                    </w:rPr>
                  </w:pPr>
                </w:p>
              </w:tc>
            </w:tr>
            <w:tr w:rsidR="004A3B97" w:rsidRPr="006C5DD0" w:rsidTr="004A3B97">
              <w:trPr>
                <w:trHeight w:val="864"/>
              </w:trPr>
              <w:tc>
                <w:tcPr>
                  <w:tcW w:w="4960" w:type="dxa"/>
                </w:tcPr>
                <w:p w:rsidR="004A3B97" w:rsidRDefault="004A3B97" w:rsidP="00FD3812">
                  <w:pPr>
                    <w:jc w:val="both"/>
                    <w:rPr>
                      <w:rFonts w:eastAsia="Times New Roman" w:cs="Times New Roman"/>
                      <w:sz w:val="20"/>
                      <w:szCs w:val="20"/>
                    </w:rPr>
                  </w:pPr>
                  <w:r>
                    <w:rPr>
                      <w:rFonts w:eastAsia="Times New Roman" w:cs="Times New Roman"/>
                      <w:sz w:val="20"/>
                      <w:szCs w:val="20"/>
                    </w:rPr>
                    <w:t xml:space="preserve">Sony provides analog, camera link, 1394 </w:t>
                  </w:r>
                  <w:proofErr w:type="spellStart"/>
                  <w:r>
                    <w:rPr>
                      <w:rFonts w:eastAsia="Times New Roman" w:cs="Times New Roman"/>
                      <w:sz w:val="20"/>
                      <w:szCs w:val="20"/>
                    </w:rPr>
                    <w:t>firewire</w:t>
                  </w:r>
                  <w:proofErr w:type="spellEnd"/>
                  <w:r>
                    <w:rPr>
                      <w:rFonts w:eastAsia="Times New Roman" w:cs="Times New Roman"/>
                      <w:sz w:val="20"/>
                      <w:szCs w:val="20"/>
                    </w:rPr>
                    <w:t xml:space="preserve"> machine vision cameras and recorder products.</w:t>
                  </w:r>
                </w:p>
                <w:p w:rsidR="004A3B97" w:rsidRDefault="004A3B97" w:rsidP="00FD3812">
                  <w:pPr>
                    <w:jc w:val="both"/>
                    <w:rPr>
                      <w:rFonts w:eastAsia="Times New Roman" w:cs="Times New Roman"/>
                      <w:sz w:val="20"/>
                      <w:szCs w:val="20"/>
                    </w:rPr>
                  </w:pPr>
                </w:p>
                <w:p w:rsidR="004A3B97" w:rsidRDefault="004A3B97" w:rsidP="00FD3812">
                  <w:pPr>
                    <w:jc w:val="both"/>
                    <w:rPr>
                      <w:rFonts w:eastAsia="Times New Roman" w:cs="Times New Roman"/>
                      <w:sz w:val="20"/>
                      <w:szCs w:val="20"/>
                    </w:rPr>
                  </w:pPr>
                </w:p>
                <w:p w:rsidR="004A3B97" w:rsidRDefault="004A3B97" w:rsidP="00FD3812">
                  <w:pPr>
                    <w:jc w:val="both"/>
                    <w:rPr>
                      <w:rFonts w:eastAsia="Times New Roman" w:cs="Times New Roman"/>
                      <w:sz w:val="20"/>
                      <w:szCs w:val="20"/>
                    </w:rPr>
                  </w:pPr>
                </w:p>
                <w:p w:rsidR="004A3B97" w:rsidRDefault="004A3B97" w:rsidP="00FD3812">
                  <w:pPr>
                    <w:jc w:val="both"/>
                    <w:rPr>
                      <w:rFonts w:eastAsia="Times New Roman" w:cs="Times New Roman"/>
                      <w:sz w:val="20"/>
                      <w:szCs w:val="20"/>
                    </w:rPr>
                  </w:pPr>
                </w:p>
                <w:p w:rsidR="004A3B97" w:rsidRPr="006C5DD0" w:rsidRDefault="004A3B97" w:rsidP="00FD3812">
                  <w:pPr>
                    <w:jc w:val="both"/>
                    <w:rPr>
                      <w:rFonts w:eastAsia="Times New Roman" w:cs="Times New Roman"/>
                      <w:sz w:val="20"/>
                      <w:szCs w:val="20"/>
                    </w:rPr>
                  </w:pPr>
                </w:p>
              </w:tc>
            </w:tr>
          </w:tbl>
          <w:p w:rsidR="0085407C" w:rsidRDefault="0085407C"/>
          <w:p w:rsidR="00EA494D" w:rsidRDefault="00EA494D" w:rsidP="00EA494D"/>
        </w:tc>
        <w:tc>
          <w:tcPr>
            <w:tcW w:w="273" w:type="dxa"/>
          </w:tcPr>
          <w:p w:rsidR="00EA494D" w:rsidRDefault="00EA494D" w:rsidP="00EA494D"/>
        </w:tc>
        <w:tc>
          <w:tcPr>
            <w:tcW w:w="5550" w:type="dxa"/>
          </w:tcPr>
          <w:tbl>
            <w:tblPr>
              <w:tblStyle w:val="TableGrid"/>
              <w:tblW w:w="5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5"/>
            </w:tblGrid>
            <w:tr w:rsidR="00EA494D" w:rsidRPr="00406455" w:rsidTr="004A3B97">
              <w:trPr>
                <w:trHeight w:val="397"/>
              </w:trPr>
              <w:tc>
                <w:tcPr>
                  <w:tcW w:w="5585" w:type="dxa"/>
                </w:tcPr>
                <w:p w:rsidR="0085407C" w:rsidRPr="00406455" w:rsidRDefault="0085407C" w:rsidP="00EA494D">
                  <w:pPr>
                    <w:spacing w:line="258" w:lineRule="atLeast"/>
                    <w:rPr>
                      <w:rFonts w:eastAsia="Times New Roman" w:cstheme="minorHAnsi"/>
                      <w:sz w:val="20"/>
                      <w:szCs w:val="20"/>
                    </w:rPr>
                  </w:pPr>
                </w:p>
              </w:tc>
            </w:tr>
            <w:tr w:rsidR="00EA494D" w:rsidRPr="00406455" w:rsidTr="004A3B97">
              <w:trPr>
                <w:trHeight w:val="1276"/>
              </w:trPr>
              <w:tc>
                <w:tcPr>
                  <w:tcW w:w="5585" w:type="dxa"/>
                </w:tcPr>
                <w:p w:rsidR="00EA494D" w:rsidRPr="00406455" w:rsidRDefault="00EA494D" w:rsidP="00EA494D">
                  <w:pPr>
                    <w:jc w:val="both"/>
                    <w:rPr>
                      <w:rFonts w:eastAsia="Times New Roman" w:cstheme="minorHAnsi"/>
                      <w:sz w:val="20"/>
                      <w:szCs w:val="20"/>
                    </w:rPr>
                  </w:pPr>
                </w:p>
              </w:tc>
            </w:tr>
          </w:tbl>
          <w:p w:rsidR="00EA494D" w:rsidRDefault="00EA494D" w:rsidP="00EA494D">
            <w:pPr>
              <w:jc w:val="center"/>
              <w:rPr>
                <w:rFonts w:eastAsia="Times New Roman" w:cs="Times New Roman"/>
                <w:noProof/>
                <w:sz w:val="20"/>
                <w:szCs w:val="20"/>
              </w:rPr>
            </w:pPr>
          </w:p>
        </w:tc>
      </w:tr>
    </w:tbl>
    <w:p w:rsidR="00A207E4" w:rsidRDefault="00A207E4" w:rsidP="00EA494D"/>
    <w:sectPr w:rsidR="00A207E4" w:rsidSect="00EA494D">
      <w:pgSz w:w="12240" w:h="15840"/>
      <w:pgMar w:top="0" w:right="90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08"/>
    <w:rsid w:val="00114F08"/>
    <w:rsid w:val="001372C2"/>
    <w:rsid w:val="0017570D"/>
    <w:rsid w:val="00201E9A"/>
    <w:rsid w:val="003E4FFE"/>
    <w:rsid w:val="004A3B97"/>
    <w:rsid w:val="004D1A07"/>
    <w:rsid w:val="0085407C"/>
    <w:rsid w:val="008679F3"/>
    <w:rsid w:val="008D3208"/>
    <w:rsid w:val="009E35B9"/>
    <w:rsid w:val="00A207E4"/>
    <w:rsid w:val="00A4690C"/>
    <w:rsid w:val="00A8765D"/>
    <w:rsid w:val="00B85A8E"/>
    <w:rsid w:val="00DE7C16"/>
    <w:rsid w:val="00EA3D3E"/>
    <w:rsid w:val="00E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208"/>
    <w:rPr>
      <w:color w:val="0000FF" w:themeColor="hyperlink"/>
      <w:u w:val="single"/>
    </w:rPr>
  </w:style>
  <w:style w:type="paragraph" w:styleId="BalloonText">
    <w:name w:val="Balloon Text"/>
    <w:basedOn w:val="Normal"/>
    <w:link w:val="BalloonTextChar"/>
    <w:uiPriority w:val="99"/>
    <w:semiHidden/>
    <w:unhideWhenUsed/>
    <w:rsid w:val="008D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08"/>
    <w:rPr>
      <w:rFonts w:ascii="Tahoma" w:hAnsi="Tahoma" w:cs="Tahoma"/>
      <w:sz w:val="16"/>
      <w:szCs w:val="16"/>
    </w:rPr>
  </w:style>
  <w:style w:type="table" w:styleId="TableGrid">
    <w:name w:val="Table Grid"/>
    <w:basedOn w:val="TableNormal"/>
    <w:uiPriority w:val="59"/>
    <w:rsid w:val="008D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208"/>
    <w:rPr>
      <w:color w:val="0000FF" w:themeColor="hyperlink"/>
      <w:u w:val="single"/>
    </w:rPr>
  </w:style>
  <w:style w:type="paragraph" w:styleId="BalloonText">
    <w:name w:val="Balloon Text"/>
    <w:basedOn w:val="Normal"/>
    <w:link w:val="BalloonTextChar"/>
    <w:uiPriority w:val="99"/>
    <w:semiHidden/>
    <w:unhideWhenUsed/>
    <w:rsid w:val="008D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08"/>
    <w:rPr>
      <w:rFonts w:ascii="Tahoma" w:hAnsi="Tahoma" w:cs="Tahoma"/>
      <w:sz w:val="16"/>
      <w:szCs w:val="16"/>
    </w:rPr>
  </w:style>
  <w:style w:type="table" w:styleId="TableGrid">
    <w:name w:val="Table Grid"/>
    <w:basedOn w:val="TableNormal"/>
    <w:uiPriority w:val="59"/>
    <w:rsid w:val="008D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jpeg"/><Relationship Id="rId39" Type="http://schemas.openxmlformats.org/officeDocument/2006/relationships/image" Target="media/image23.png"/><Relationship Id="rId21" Type="http://schemas.openxmlformats.org/officeDocument/2006/relationships/image" Target="media/image10.gif"/><Relationship Id="rId34" Type="http://schemas.openxmlformats.org/officeDocument/2006/relationships/image" Target="media/image20.gif"/><Relationship Id="rId42" Type="http://schemas.openxmlformats.org/officeDocument/2006/relationships/image" Target="media/image24.png"/><Relationship Id="rId47" Type="http://schemas.openxmlformats.org/officeDocument/2006/relationships/image" Target="media/image27.png"/><Relationship Id="rId50" Type="http://schemas.openxmlformats.org/officeDocument/2006/relationships/hyperlink" Target="http://isvi-corp.com/" TargetMode="External"/><Relationship Id="rId55" Type="http://schemas.openxmlformats.org/officeDocument/2006/relationships/image" Target="media/image31.gif"/><Relationship Id="rId63" Type="http://schemas.openxmlformats.org/officeDocument/2006/relationships/image" Target="media/image37.jpeg"/><Relationship Id="rId7" Type="http://schemas.openxmlformats.org/officeDocument/2006/relationships/hyperlink" Target="http://www.integrys.com" TargetMode="External"/><Relationship Id="rId2" Type="http://schemas.openxmlformats.org/officeDocument/2006/relationships/styles" Target="styles.xml"/><Relationship Id="rId16" Type="http://schemas.openxmlformats.org/officeDocument/2006/relationships/hyperlink" Target="http://www.dialogic.com/" TargetMode="External"/><Relationship Id="rId20" Type="http://schemas.openxmlformats.org/officeDocument/2006/relationships/hyperlink" Target="http://www.kontron.com/" TargetMode="External"/><Relationship Id="rId29" Type="http://schemas.openxmlformats.org/officeDocument/2006/relationships/image" Target="media/image16.gif"/><Relationship Id="rId41" Type="http://schemas.openxmlformats.org/officeDocument/2006/relationships/hyperlink" Target="http://www.drsinfrared.com/Home.aspx" TargetMode="External"/><Relationship Id="rId54" Type="http://schemas.openxmlformats.org/officeDocument/2006/relationships/hyperlink" Target="javascript:WebForm_DoPostBackWithOptions(new%20WebForm_PostBackOptions(%22ctl00$lnkLogo%22,%20%22%22,%20true,%20%22%22,%20%22%22,%20false,%20true))" TargetMode="External"/><Relationship Id="rId62" Type="http://schemas.openxmlformats.org/officeDocument/2006/relationships/image" Target="media/image36.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hyperlink" Target="http://www.cohuhd.com/" TargetMode="External"/><Relationship Id="rId40" Type="http://schemas.openxmlformats.org/officeDocument/2006/relationships/oleObject" Target="embeddings/oleObject2.bin"/><Relationship Id="rId45" Type="http://schemas.openxmlformats.org/officeDocument/2006/relationships/hyperlink" Target="http://www.flir.com/" TargetMode="External"/><Relationship Id="rId53" Type="http://schemas.openxmlformats.org/officeDocument/2006/relationships/image" Target="media/image30.jpeg"/><Relationship Id="rId58"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hyperlink" Target="http://www.nmscommunications.com/" TargetMode="External"/><Relationship Id="rId23" Type="http://schemas.openxmlformats.org/officeDocument/2006/relationships/image" Target="media/image12.jpeg"/><Relationship Id="rId28" Type="http://schemas.openxmlformats.org/officeDocument/2006/relationships/hyperlink" Target="http://www.themis.com/" TargetMode="External"/><Relationship Id="rId36" Type="http://schemas.openxmlformats.org/officeDocument/2006/relationships/image" Target="media/image21.jpeg"/><Relationship Id="rId49" Type="http://schemas.openxmlformats.org/officeDocument/2006/relationships/image" Target="media/image28.png"/><Relationship Id="rId57" Type="http://schemas.openxmlformats.org/officeDocument/2006/relationships/image" Target="media/image33.png"/><Relationship Id="rId61" Type="http://schemas.openxmlformats.org/officeDocument/2006/relationships/hyperlink" Target="https://www.schneideroptics.com/"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8.gif"/><Relationship Id="rId44" Type="http://schemas.openxmlformats.org/officeDocument/2006/relationships/image" Target="media/image25.jpeg"/><Relationship Id="rId52" Type="http://schemas.openxmlformats.org/officeDocument/2006/relationships/hyperlink" Target="http://imperx.com/" TargetMode="External"/><Relationship Id="rId60" Type="http://schemas.openxmlformats.org/officeDocument/2006/relationships/image" Target="media/image35.gi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hyperlink" Target="http://www.baumer.com/ca-en/" TargetMode="External"/><Relationship Id="rId43" Type="http://schemas.openxmlformats.org/officeDocument/2006/relationships/hyperlink" Target="http://www.e2v.com/" TargetMode="External"/><Relationship Id="rId48" Type="http://schemas.openxmlformats.org/officeDocument/2006/relationships/hyperlink" Target="http://www.ircameras.com/" TargetMode="External"/><Relationship Id="rId56" Type="http://schemas.openxmlformats.org/officeDocument/2006/relationships/image" Target="media/image32.jpeg"/><Relationship Id="rId64" Type="http://schemas.openxmlformats.org/officeDocument/2006/relationships/fontTable" Target="fontTable.xml"/><Relationship Id="rId8" Type="http://schemas.openxmlformats.org/officeDocument/2006/relationships/hyperlink" Target="mailto:clientservice@integrys.com" TargetMode="External"/><Relationship Id="rId51" Type="http://schemas.openxmlformats.org/officeDocument/2006/relationships/image" Target="media/image29.gi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yperlink" Target="http://www.pentek.com/" TargetMode="External"/><Relationship Id="rId33" Type="http://schemas.openxmlformats.org/officeDocument/2006/relationships/hyperlink" Target="http://www.autovimation.com/index.php" TargetMode="External"/><Relationship Id="rId38" Type="http://schemas.openxmlformats.org/officeDocument/2006/relationships/image" Target="media/image22.png"/><Relationship Id="rId46" Type="http://schemas.openxmlformats.org/officeDocument/2006/relationships/image" Target="media/image26.jpeg"/><Relationship Id="rId5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FE4F-98A7-4E5E-B9A4-B2023441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Adebo</dc:creator>
  <cp:lastModifiedBy>Victor Adebo</cp:lastModifiedBy>
  <cp:revision>6</cp:revision>
  <cp:lastPrinted>2017-04-20T17:17:00Z</cp:lastPrinted>
  <dcterms:created xsi:type="dcterms:W3CDTF">2017-04-20T13:05:00Z</dcterms:created>
  <dcterms:modified xsi:type="dcterms:W3CDTF">2017-04-20T17:22:00Z</dcterms:modified>
</cp:coreProperties>
</file>